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1322" w:rsidRPr="00A219BA" w:rsidRDefault="00FB1322" w:rsidP="007866F1">
      <w:pPr>
        <w:spacing w:after="100" w:afterAutospacing="1"/>
        <w:jc w:val="center"/>
        <w:rPr>
          <w:rFonts w:ascii="Calibri" w:hAnsi="Calibri" w:cs="Calibri"/>
          <w:b/>
          <w:sz w:val="32"/>
          <w:szCs w:val="32"/>
          <w:u w:val="single"/>
        </w:rPr>
      </w:pPr>
      <w:bookmarkStart w:id="0" w:name="_GoBack"/>
      <w:bookmarkEnd w:id="0"/>
      <w:r w:rsidRPr="00A219BA">
        <w:rPr>
          <w:rFonts w:ascii="Calibri" w:hAnsi="Calibri" w:cs="Calibri"/>
          <w:b/>
          <w:sz w:val="32"/>
          <w:szCs w:val="32"/>
          <w:u w:val="single"/>
        </w:rPr>
        <w:t>Okruhy pre prijímacie k</w:t>
      </w:r>
      <w:r w:rsidR="00573215" w:rsidRPr="00A219BA">
        <w:rPr>
          <w:rFonts w:ascii="Calibri" w:hAnsi="Calibri" w:cs="Calibri"/>
          <w:b/>
          <w:sz w:val="32"/>
          <w:szCs w:val="32"/>
          <w:u w:val="single"/>
        </w:rPr>
        <w:t xml:space="preserve">onanie na doktorandské štúdium </w:t>
      </w:r>
      <w:r w:rsidRPr="00A219BA">
        <w:rPr>
          <w:rFonts w:ascii="Calibri" w:hAnsi="Calibri" w:cs="Calibri"/>
          <w:b/>
          <w:sz w:val="32"/>
          <w:szCs w:val="32"/>
          <w:u w:val="single"/>
        </w:rPr>
        <w:t>v odbore sociálne práca</w:t>
      </w:r>
    </w:p>
    <w:p w:rsidR="00F31FAD" w:rsidRPr="00A219BA" w:rsidRDefault="00F31FAD" w:rsidP="00F31FAD">
      <w:pPr>
        <w:spacing w:before="100" w:beforeAutospacing="1" w:after="100" w:afterAutospacing="1" w:line="300" w:lineRule="atLeast"/>
        <w:outlineLvl w:val="2"/>
        <w:rPr>
          <w:rFonts w:ascii="Calibri" w:hAnsi="Calibri" w:cs="Calibri"/>
          <w:sz w:val="21"/>
          <w:szCs w:val="21"/>
          <w:lang w:val="en-GB" w:eastAsia="en-GB"/>
        </w:rPr>
      </w:pPr>
      <w:r w:rsidRPr="00A219BA">
        <w:rPr>
          <w:rFonts w:ascii="Calibri" w:hAnsi="Calibri" w:cs="Calibri"/>
          <w:b/>
          <w:bCs/>
          <w:sz w:val="28"/>
          <w:szCs w:val="28"/>
          <w:lang w:val="en-GB" w:eastAsia="en-GB"/>
        </w:rPr>
        <w:t xml:space="preserve">1. </w:t>
      </w:r>
      <w:proofErr w:type="spellStart"/>
      <w:r w:rsidR="002272C3" w:rsidRPr="00A219BA">
        <w:rPr>
          <w:rFonts w:ascii="Calibri" w:hAnsi="Calibri" w:cs="Calibri"/>
          <w:b/>
          <w:bCs/>
          <w:sz w:val="28"/>
          <w:szCs w:val="28"/>
          <w:lang w:val="en-GB" w:eastAsia="en-GB"/>
        </w:rPr>
        <w:t>Teória</w:t>
      </w:r>
      <w:proofErr w:type="spellEnd"/>
      <w:r w:rsidR="002272C3" w:rsidRPr="00A219BA">
        <w:rPr>
          <w:rFonts w:ascii="Calibri" w:hAnsi="Calibri" w:cs="Calibri"/>
          <w:b/>
          <w:bCs/>
          <w:sz w:val="28"/>
          <w:szCs w:val="28"/>
          <w:lang w:val="en-GB" w:eastAsia="en-GB"/>
        </w:rPr>
        <w:t xml:space="preserve">, </w:t>
      </w:r>
      <w:proofErr w:type="spellStart"/>
      <w:r w:rsidR="002272C3" w:rsidRPr="00A219BA">
        <w:rPr>
          <w:rFonts w:ascii="Calibri" w:hAnsi="Calibri" w:cs="Calibri"/>
          <w:b/>
          <w:bCs/>
          <w:sz w:val="28"/>
          <w:szCs w:val="28"/>
          <w:lang w:val="en-GB" w:eastAsia="en-GB"/>
        </w:rPr>
        <w:t>definície</w:t>
      </w:r>
      <w:proofErr w:type="spellEnd"/>
      <w:r w:rsidR="002272C3" w:rsidRPr="00A219BA">
        <w:rPr>
          <w:rFonts w:ascii="Calibri" w:hAnsi="Calibri" w:cs="Calibri"/>
          <w:b/>
          <w:bCs/>
          <w:sz w:val="28"/>
          <w:szCs w:val="28"/>
          <w:lang w:val="en-GB" w:eastAsia="en-GB"/>
        </w:rPr>
        <w:t xml:space="preserve"> a </w:t>
      </w:r>
      <w:proofErr w:type="spellStart"/>
      <w:r w:rsidR="002272C3" w:rsidRPr="00A219BA">
        <w:rPr>
          <w:rFonts w:ascii="Calibri" w:hAnsi="Calibri" w:cs="Calibri"/>
          <w:b/>
          <w:bCs/>
          <w:sz w:val="28"/>
          <w:szCs w:val="28"/>
          <w:lang w:val="en-GB" w:eastAsia="en-GB"/>
        </w:rPr>
        <w:t>profesia</w:t>
      </w:r>
      <w:proofErr w:type="spellEnd"/>
      <w:r w:rsidR="002272C3" w:rsidRPr="00A219BA">
        <w:rPr>
          <w:rFonts w:ascii="Calibri" w:hAnsi="Calibri" w:cs="Calibri"/>
          <w:b/>
          <w:bCs/>
          <w:sz w:val="28"/>
          <w:szCs w:val="28"/>
          <w:lang w:val="en-GB" w:eastAsia="en-GB"/>
        </w:rPr>
        <w:t xml:space="preserve"> </w:t>
      </w:r>
      <w:proofErr w:type="spellStart"/>
      <w:r w:rsidR="002272C3" w:rsidRPr="00A219BA">
        <w:rPr>
          <w:rFonts w:ascii="Calibri" w:hAnsi="Calibri" w:cs="Calibri"/>
          <w:b/>
          <w:bCs/>
          <w:sz w:val="28"/>
          <w:szCs w:val="28"/>
          <w:lang w:val="en-GB" w:eastAsia="en-GB"/>
        </w:rPr>
        <w:t>sociálnej</w:t>
      </w:r>
      <w:proofErr w:type="spellEnd"/>
      <w:r w:rsidR="002272C3" w:rsidRPr="00A219BA">
        <w:rPr>
          <w:rFonts w:ascii="Calibri" w:hAnsi="Calibri" w:cs="Calibri"/>
          <w:b/>
          <w:bCs/>
          <w:sz w:val="28"/>
          <w:szCs w:val="28"/>
          <w:lang w:val="en-GB" w:eastAsia="en-GB"/>
        </w:rPr>
        <w:t xml:space="preserve"> </w:t>
      </w:r>
      <w:proofErr w:type="spellStart"/>
      <w:r w:rsidR="002272C3" w:rsidRPr="00A219BA">
        <w:rPr>
          <w:rFonts w:ascii="Calibri" w:hAnsi="Calibri" w:cs="Calibri"/>
          <w:b/>
          <w:bCs/>
          <w:sz w:val="28"/>
          <w:szCs w:val="28"/>
          <w:lang w:val="en-GB" w:eastAsia="en-GB"/>
        </w:rPr>
        <w:t>práce</w:t>
      </w:r>
      <w:proofErr w:type="spellEnd"/>
    </w:p>
    <w:p w:rsidR="002272C3" w:rsidRPr="00A219BA" w:rsidRDefault="002272C3" w:rsidP="00A219BA">
      <w:pPr>
        <w:numPr>
          <w:ilvl w:val="0"/>
          <w:numId w:val="16"/>
        </w:numPr>
        <w:spacing w:before="100" w:beforeAutospacing="1" w:after="100" w:afterAutospacing="1" w:line="300" w:lineRule="atLeast"/>
        <w:outlineLvl w:val="2"/>
        <w:rPr>
          <w:rFonts w:ascii="Calibri" w:hAnsi="Calibri" w:cs="Calibri"/>
          <w:sz w:val="21"/>
          <w:szCs w:val="21"/>
          <w:lang w:val="en-GB" w:eastAsia="en-GB"/>
        </w:rPr>
      </w:pP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definície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sociálnej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práce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(IFSW/IASSW, SR)</w:t>
      </w:r>
    </w:p>
    <w:p w:rsidR="002272C3" w:rsidRPr="00A219BA" w:rsidRDefault="002272C3" w:rsidP="002272C3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sociálna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práca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ako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profesia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a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vedný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odbor</w:t>
      </w:r>
      <w:proofErr w:type="spellEnd"/>
    </w:p>
    <w:p w:rsidR="002272C3" w:rsidRPr="00A219BA" w:rsidRDefault="002272C3" w:rsidP="002272C3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vzťah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teórie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,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metód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a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praxe</w:t>
      </w:r>
      <w:proofErr w:type="spellEnd"/>
    </w:p>
    <w:p w:rsidR="002272C3" w:rsidRPr="00A219BA" w:rsidRDefault="002272C3" w:rsidP="002272C3">
      <w:pPr>
        <w:spacing w:before="100" w:beforeAutospacing="1" w:after="100" w:afterAutospacing="1" w:line="300" w:lineRule="atLeast"/>
        <w:outlineLvl w:val="2"/>
        <w:rPr>
          <w:rFonts w:ascii="Calibri" w:hAnsi="Calibri" w:cs="Calibri"/>
          <w:b/>
          <w:bCs/>
          <w:sz w:val="27"/>
          <w:szCs w:val="27"/>
          <w:lang w:val="en-GB" w:eastAsia="en-GB"/>
        </w:rPr>
      </w:pPr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2. </w:t>
      </w:r>
      <w:proofErr w:type="spellStart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Sociálna</w:t>
      </w:r>
      <w:proofErr w:type="spellEnd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práca</w:t>
      </w:r>
      <w:proofErr w:type="spellEnd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 v </w:t>
      </w:r>
      <w:proofErr w:type="spellStart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systéme</w:t>
      </w:r>
      <w:proofErr w:type="spellEnd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 vied</w:t>
      </w:r>
    </w:p>
    <w:p w:rsidR="002272C3" w:rsidRPr="00A219BA" w:rsidRDefault="002272C3" w:rsidP="002272C3">
      <w:pPr>
        <w:numPr>
          <w:ilvl w:val="0"/>
          <w:numId w:val="17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interdisciplinarita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,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multidisciplinarita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,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transdisciplinarita</w:t>
      </w:r>
      <w:proofErr w:type="spellEnd"/>
    </w:p>
    <w:p w:rsidR="002272C3" w:rsidRPr="00A219BA" w:rsidRDefault="002272C3" w:rsidP="002272C3">
      <w:pPr>
        <w:numPr>
          <w:ilvl w:val="0"/>
          <w:numId w:val="17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vzťah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k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sociológii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,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psychológii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,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pedagogike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,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sociálnej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politike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a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zdravotníctvu</w:t>
      </w:r>
      <w:proofErr w:type="spellEnd"/>
    </w:p>
    <w:p w:rsidR="002272C3" w:rsidRPr="00A219BA" w:rsidRDefault="002272C3" w:rsidP="002272C3">
      <w:pPr>
        <w:spacing w:before="100" w:beforeAutospacing="1" w:after="100" w:afterAutospacing="1" w:line="300" w:lineRule="atLeast"/>
        <w:outlineLvl w:val="2"/>
        <w:rPr>
          <w:rFonts w:ascii="Calibri" w:hAnsi="Calibri" w:cs="Calibri"/>
          <w:b/>
          <w:bCs/>
          <w:sz w:val="27"/>
          <w:szCs w:val="27"/>
          <w:lang w:val="en-GB" w:eastAsia="en-GB"/>
        </w:rPr>
      </w:pPr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3. Veda, </w:t>
      </w:r>
      <w:proofErr w:type="spellStart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metodológia</w:t>
      </w:r>
      <w:proofErr w:type="spellEnd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 a </w:t>
      </w:r>
      <w:proofErr w:type="spellStart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výskum</w:t>
      </w:r>
      <w:proofErr w:type="spellEnd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 v </w:t>
      </w:r>
      <w:proofErr w:type="spellStart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sociálnej</w:t>
      </w:r>
      <w:proofErr w:type="spellEnd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práci</w:t>
      </w:r>
      <w:proofErr w:type="spellEnd"/>
    </w:p>
    <w:p w:rsidR="002272C3" w:rsidRPr="00A219BA" w:rsidRDefault="002272C3" w:rsidP="002272C3">
      <w:pPr>
        <w:numPr>
          <w:ilvl w:val="0"/>
          <w:numId w:val="18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atribúty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vedy</w:t>
      </w:r>
      <w:proofErr w:type="spellEnd"/>
    </w:p>
    <w:p w:rsidR="002272C3" w:rsidRPr="00A219BA" w:rsidRDefault="002272C3" w:rsidP="002272C3">
      <w:pPr>
        <w:numPr>
          <w:ilvl w:val="0"/>
          <w:numId w:val="18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metodológia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sociálnej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práce</w:t>
      </w:r>
      <w:proofErr w:type="spellEnd"/>
    </w:p>
    <w:p w:rsidR="002272C3" w:rsidRPr="00A219BA" w:rsidRDefault="002272C3" w:rsidP="002272C3">
      <w:pPr>
        <w:numPr>
          <w:ilvl w:val="0"/>
          <w:numId w:val="18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výskum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v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sociálnej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práci</w:t>
      </w:r>
      <w:proofErr w:type="spellEnd"/>
    </w:p>
    <w:p w:rsidR="002272C3" w:rsidRPr="00A219BA" w:rsidRDefault="002272C3" w:rsidP="002272C3">
      <w:pPr>
        <w:numPr>
          <w:ilvl w:val="0"/>
          <w:numId w:val="18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r w:rsidRPr="00A219BA">
        <w:rPr>
          <w:rFonts w:ascii="Calibri" w:hAnsi="Calibri" w:cs="Calibri"/>
          <w:sz w:val="21"/>
          <w:szCs w:val="21"/>
          <w:lang w:val="en-GB" w:eastAsia="en-GB"/>
        </w:rPr>
        <w:t>evidence-based practice</w:t>
      </w:r>
    </w:p>
    <w:p w:rsidR="002272C3" w:rsidRPr="00A219BA" w:rsidRDefault="002272C3" w:rsidP="002272C3">
      <w:pPr>
        <w:spacing w:before="100" w:beforeAutospacing="1" w:after="100" w:afterAutospacing="1" w:line="300" w:lineRule="atLeast"/>
        <w:outlineLvl w:val="2"/>
        <w:rPr>
          <w:rFonts w:ascii="Calibri" w:hAnsi="Calibri" w:cs="Calibri"/>
          <w:b/>
          <w:bCs/>
          <w:sz w:val="27"/>
          <w:szCs w:val="27"/>
          <w:lang w:val="en-GB" w:eastAsia="en-GB"/>
        </w:rPr>
      </w:pPr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4. </w:t>
      </w:r>
      <w:proofErr w:type="spellStart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Hodnoty</w:t>
      </w:r>
      <w:proofErr w:type="spellEnd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, </w:t>
      </w:r>
      <w:proofErr w:type="spellStart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etika</w:t>
      </w:r>
      <w:proofErr w:type="spellEnd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 a </w:t>
      </w:r>
      <w:proofErr w:type="spellStart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profesionalita</w:t>
      </w:r>
      <w:proofErr w:type="spellEnd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sociálnej</w:t>
      </w:r>
      <w:proofErr w:type="spellEnd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práce</w:t>
      </w:r>
      <w:proofErr w:type="spellEnd"/>
    </w:p>
    <w:p w:rsidR="002272C3" w:rsidRPr="00A219BA" w:rsidRDefault="002272C3" w:rsidP="002272C3">
      <w:pPr>
        <w:numPr>
          <w:ilvl w:val="0"/>
          <w:numId w:val="19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etické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kódexy</w:t>
      </w:r>
      <w:proofErr w:type="spellEnd"/>
    </w:p>
    <w:p w:rsidR="002272C3" w:rsidRPr="00A219BA" w:rsidRDefault="002272C3" w:rsidP="002272C3">
      <w:pPr>
        <w:numPr>
          <w:ilvl w:val="0"/>
          <w:numId w:val="19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profesionálne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hranice</w:t>
      </w:r>
      <w:proofErr w:type="spellEnd"/>
    </w:p>
    <w:p w:rsidR="002272C3" w:rsidRPr="00A219BA" w:rsidRDefault="002272C3" w:rsidP="002272C3">
      <w:pPr>
        <w:numPr>
          <w:ilvl w:val="0"/>
          <w:numId w:val="19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prenos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a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protiprenos</w:t>
      </w:r>
      <w:proofErr w:type="spellEnd"/>
    </w:p>
    <w:p w:rsidR="002272C3" w:rsidRPr="00A219BA" w:rsidRDefault="002272C3" w:rsidP="002272C3">
      <w:pPr>
        <w:numPr>
          <w:ilvl w:val="0"/>
          <w:numId w:val="19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dvojité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vzťahy</w:t>
      </w:r>
      <w:proofErr w:type="spellEnd"/>
    </w:p>
    <w:p w:rsidR="002272C3" w:rsidRPr="00A219BA" w:rsidRDefault="002272C3" w:rsidP="002272C3">
      <w:pPr>
        <w:numPr>
          <w:ilvl w:val="0"/>
          <w:numId w:val="19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etické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dilemy</w:t>
      </w:r>
      <w:proofErr w:type="spellEnd"/>
    </w:p>
    <w:p w:rsidR="002272C3" w:rsidRPr="00A219BA" w:rsidRDefault="002272C3" w:rsidP="002272C3">
      <w:pPr>
        <w:spacing w:before="100" w:beforeAutospacing="1" w:after="100" w:afterAutospacing="1" w:line="300" w:lineRule="atLeast"/>
        <w:outlineLvl w:val="2"/>
        <w:rPr>
          <w:rFonts w:ascii="Calibri" w:hAnsi="Calibri" w:cs="Calibri"/>
          <w:b/>
          <w:bCs/>
          <w:sz w:val="27"/>
          <w:szCs w:val="27"/>
          <w:lang w:val="en-GB" w:eastAsia="en-GB"/>
        </w:rPr>
      </w:pPr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5. </w:t>
      </w:r>
      <w:proofErr w:type="spellStart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Vzdelávanie</w:t>
      </w:r>
      <w:proofErr w:type="spellEnd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, </w:t>
      </w:r>
      <w:proofErr w:type="spellStart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rozvoj</w:t>
      </w:r>
      <w:proofErr w:type="spellEnd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 a </w:t>
      </w:r>
      <w:proofErr w:type="spellStart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globálne</w:t>
      </w:r>
      <w:proofErr w:type="spellEnd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perspektívy</w:t>
      </w:r>
      <w:proofErr w:type="spellEnd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sociálnej</w:t>
      </w:r>
      <w:proofErr w:type="spellEnd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práce</w:t>
      </w:r>
      <w:proofErr w:type="spellEnd"/>
    </w:p>
    <w:p w:rsidR="002272C3" w:rsidRPr="00A219BA" w:rsidRDefault="002272C3" w:rsidP="002272C3">
      <w:pPr>
        <w:numPr>
          <w:ilvl w:val="0"/>
          <w:numId w:val="20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vzdelávanie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sociálnych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pracovníkov</w:t>
      </w:r>
      <w:proofErr w:type="spellEnd"/>
    </w:p>
    <w:p w:rsidR="002272C3" w:rsidRPr="00A219BA" w:rsidRDefault="002272C3" w:rsidP="002272C3">
      <w:pPr>
        <w:numPr>
          <w:ilvl w:val="0"/>
          <w:numId w:val="20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globálne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štandardy</w:t>
      </w:r>
      <w:proofErr w:type="spellEnd"/>
    </w:p>
    <w:p w:rsidR="002272C3" w:rsidRPr="00A219BA" w:rsidRDefault="002272C3" w:rsidP="002272C3">
      <w:pPr>
        <w:numPr>
          <w:ilvl w:val="0"/>
          <w:numId w:val="20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humanitárna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a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rozvojová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pomoc</w:t>
      </w:r>
      <w:proofErr w:type="spellEnd"/>
    </w:p>
    <w:p w:rsidR="002272C3" w:rsidRPr="00A219BA" w:rsidRDefault="002272C3" w:rsidP="002272C3">
      <w:pPr>
        <w:numPr>
          <w:ilvl w:val="0"/>
          <w:numId w:val="20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Globálna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agenda SP</w:t>
      </w:r>
    </w:p>
    <w:p w:rsidR="002272C3" w:rsidRPr="00A219BA" w:rsidRDefault="002272C3" w:rsidP="002272C3">
      <w:pPr>
        <w:numPr>
          <w:ilvl w:val="0"/>
          <w:numId w:val="20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Ciele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udržateľného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rozvoja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(SDGs)</w:t>
      </w:r>
    </w:p>
    <w:p w:rsidR="002272C3" w:rsidRPr="00A219BA" w:rsidRDefault="002272C3" w:rsidP="002272C3">
      <w:pPr>
        <w:spacing w:before="100" w:beforeAutospacing="1" w:after="100" w:afterAutospacing="1" w:line="300" w:lineRule="atLeast"/>
        <w:outlineLvl w:val="2"/>
        <w:rPr>
          <w:rFonts w:ascii="Calibri" w:hAnsi="Calibri" w:cs="Calibri"/>
          <w:b/>
          <w:bCs/>
          <w:sz w:val="27"/>
          <w:szCs w:val="27"/>
          <w:lang w:val="en-GB" w:eastAsia="en-GB"/>
        </w:rPr>
      </w:pPr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6. </w:t>
      </w:r>
      <w:proofErr w:type="spellStart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Paradigmy</w:t>
      </w:r>
      <w:proofErr w:type="spellEnd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sociálnej</w:t>
      </w:r>
      <w:proofErr w:type="spellEnd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práce</w:t>
      </w:r>
      <w:proofErr w:type="spellEnd"/>
    </w:p>
    <w:p w:rsidR="002272C3" w:rsidRPr="00A219BA" w:rsidRDefault="002272C3" w:rsidP="002272C3">
      <w:pPr>
        <w:numPr>
          <w:ilvl w:val="0"/>
          <w:numId w:val="21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paradigma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a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jej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význam</w:t>
      </w:r>
      <w:proofErr w:type="spellEnd"/>
    </w:p>
    <w:p w:rsidR="002272C3" w:rsidRPr="00A219BA" w:rsidRDefault="002272C3" w:rsidP="002272C3">
      <w:pPr>
        <w:numPr>
          <w:ilvl w:val="0"/>
          <w:numId w:val="21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paradigmy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podľa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Payneho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a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ďalších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autorov</w:t>
      </w:r>
      <w:proofErr w:type="spellEnd"/>
    </w:p>
    <w:p w:rsidR="002272C3" w:rsidRPr="00A219BA" w:rsidRDefault="002272C3" w:rsidP="002272C3">
      <w:pPr>
        <w:spacing w:before="100" w:beforeAutospacing="1" w:after="100" w:afterAutospacing="1" w:line="300" w:lineRule="atLeast"/>
        <w:outlineLvl w:val="2"/>
        <w:rPr>
          <w:rFonts w:ascii="Calibri" w:hAnsi="Calibri" w:cs="Calibri"/>
          <w:b/>
          <w:bCs/>
          <w:sz w:val="27"/>
          <w:szCs w:val="27"/>
          <w:lang w:val="en-GB" w:eastAsia="en-GB"/>
        </w:rPr>
      </w:pPr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lastRenderedPageBreak/>
        <w:t xml:space="preserve">7. </w:t>
      </w:r>
      <w:proofErr w:type="spellStart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Humanistické</w:t>
      </w:r>
      <w:proofErr w:type="spellEnd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, </w:t>
      </w:r>
      <w:proofErr w:type="spellStart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existenciálne</w:t>
      </w:r>
      <w:proofErr w:type="spellEnd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 </w:t>
      </w:r>
      <w:proofErr w:type="spellStart"/>
      <w:r w:rsidR="004A2F0C"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prístupy</w:t>
      </w:r>
      <w:proofErr w:type="spellEnd"/>
      <w:r w:rsidR="004A2F0C"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 </w:t>
      </w:r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a </w:t>
      </w:r>
      <w:proofErr w:type="spellStart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prístup</w:t>
      </w:r>
      <w:proofErr w:type="spellEnd"/>
      <w:r w:rsidR="004A2F0C"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 </w:t>
      </w:r>
      <w:proofErr w:type="spellStart"/>
      <w:r w:rsidR="004A2F0C"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orientovaný</w:t>
      </w:r>
      <w:proofErr w:type="spellEnd"/>
      <w:r w:rsidR="004A2F0C"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 </w:t>
      </w:r>
      <w:proofErr w:type="spellStart"/>
      <w:r w:rsidR="004A2F0C"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na</w:t>
      </w:r>
      <w:proofErr w:type="spellEnd"/>
      <w:r w:rsidR="004A2F0C"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 </w:t>
      </w:r>
      <w:proofErr w:type="spellStart"/>
      <w:r w:rsidR="004A2F0C"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klienta</w:t>
      </w:r>
      <w:proofErr w:type="spellEnd"/>
    </w:p>
    <w:p w:rsidR="002272C3" w:rsidRPr="00A219BA" w:rsidRDefault="002272C3" w:rsidP="002272C3">
      <w:pPr>
        <w:numPr>
          <w:ilvl w:val="0"/>
          <w:numId w:val="22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humanistické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teórie</w:t>
      </w:r>
      <w:proofErr w:type="spellEnd"/>
    </w:p>
    <w:p w:rsidR="002272C3" w:rsidRPr="00A219BA" w:rsidRDefault="002272C3" w:rsidP="002272C3">
      <w:pPr>
        <w:numPr>
          <w:ilvl w:val="0"/>
          <w:numId w:val="22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existencializmus</w:t>
      </w:r>
      <w:proofErr w:type="spellEnd"/>
    </w:p>
    <w:p w:rsidR="002272C3" w:rsidRPr="00A219BA" w:rsidRDefault="002272C3" w:rsidP="002272C3">
      <w:pPr>
        <w:numPr>
          <w:ilvl w:val="0"/>
          <w:numId w:val="22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logoterapia</w:t>
      </w:r>
      <w:proofErr w:type="spellEnd"/>
    </w:p>
    <w:p w:rsidR="002272C3" w:rsidRPr="00A219BA" w:rsidRDefault="002272C3" w:rsidP="002272C3">
      <w:pPr>
        <w:numPr>
          <w:ilvl w:val="0"/>
          <w:numId w:val="22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transakčná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analýza</w:t>
      </w:r>
      <w:proofErr w:type="spellEnd"/>
    </w:p>
    <w:p w:rsidR="002272C3" w:rsidRPr="00A219BA" w:rsidRDefault="002272C3" w:rsidP="002272C3">
      <w:pPr>
        <w:numPr>
          <w:ilvl w:val="0"/>
          <w:numId w:val="22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prístup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orientovaný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na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klienta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(PCA)</w:t>
      </w:r>
    </w:p>
    <w:p w:rsidR="002272C3" w:rsidRPr="00A219BA" w:rsidRDefault="002272C3" w:rsidP="002272C3">
      <w:pPr>
        <w:spacing w:before="100" w:beforeAutospacing="1" w:after="100" w:afterAutospacing="1" w:line="300" w:lineRule="atLeast"/>
        <w:outlineLvl w:val="2"/>
        <w:rPr>
          <w:rFonts w:ascii="Calibri" w:hAnsi="Calibri" w:cs="Calibri"/>
          <w:b/>
          <w:bCs/>
          <w:sz w:val="27"/>
          <w:szCs w:val="27"/>
          <w:lang w:val="en-GB" w:eastAsia="en-GB"/>
        </w:rPr>
      </w:pPr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8. </w:t>
      </w:r>
      <w:proofErr w:type="spellStart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Kognitívno-behaviorálne</w:t>
      </w:r>
      <w:proofErr w:type="spellEnd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 a </w:t>
      </w:r>
      <w:proofErr w:type="spellStart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úlohovo</w:t>
      </w:r>
      <w:proofErr w:type="spellEnd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orientované</w:t>
      </w:r>
      <w:proofErr w:type="spellEnd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prístupy</w:t>
      </w:r>
      <w:proofErr w:type="spellEnd"/>
    </w:p>
    <w:p w:rsidR="002272C3" w:rsidRPr="00A219BA" w:rsidRDefault="002272C3" w:rsidP="002272C3">
      <w:pPr>
        <w:numPr>
          <w:ilvl w:val="0"/>
          <w:numId w:val="23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behaviorizmus</w:t>
      </w:r>
      <w:proofErr w:type="spellEnd"/>
    </w:p>
    <w:p w:rsidR="002272C3" w:rsidRPr="00A219BA" w:rsidRDefault="002272C3" w:rsidP="002272C3">
      <w:pPr>
        <w:numPr>
          <w:ilvl w:val="0"/>
          <w:numId w:val="23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kognitívne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teórie</w:t>
      </w:r>
      <w:proofErr w:type="spellEnd"/>
    </w:p>
    <w:p w:rsidR="002272C3" w:rsidRPr="00A219BA" w:rsidRDefault="002272C3" w:rsidP="002272C3">
      <w:pPr>
        <w:numPr>
          <w:ilvl w:val="0"/>
          <w:numId w:val="23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kognitívno-behaviorálna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terapia</w:t>
      </w:r>
      <w:proofErr w:type="spellEnd"/>
    </w:p>
    <w:p w:rsidR="002272C3" w:rsidRPr="00A219BA" w:rsidRDefault="002272C3" w:rsidP="002272C3">
      <w:pPr>
        <w:numPr>
          <w:ilvl w:val="0"/>
          <w:numId w:val="23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prístup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orientovaný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na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úlohy</w:t>
      </w:r>
      <w:proofErr w:type="spellEnd"/>
    </w:p>
    <w:p w:rsidR="002272C3" w:rsidRPr="00A219BA" w:rsidRDefault="002272C3" w:rsidP="002272C3">
      <w:pPr>
        <w:spacing w:before="100" w:beforeAutospacing="1" w:after="100" w:afterAutospacing="1" w:line="300" w:lineRule="atLeast"/>
        <w:outlineLvl w:val="2"/>
        <w:rPr>
          <w:rFonts w:ascii="Calibri" w:hAnsi="Calibri" w:cs="Calibri"/>
          <w:b/>
          <w:bCs/>
          <w:sz w:val="27"/>
          <w:szCs w:val="27"/>
          <w:lang w:val="en-GB" w:eastAsia="en-GB"/>
        </w:rPr>
      </w:pPr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9. </w:t>
      </w:r>
      <w:proofErr w:type="spellStart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Teória</w:t>
      </w:r>
      <w:proofErr w:type="spellEnd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vzťahovej</w:t>
      </w:r>
      <w:proofErr w:type="spellEnd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väzby</w:t>
      </w:r>
      <w:proofErr w:type="spellEnd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 a </w:t>
      </w:r>
      <w:proofErr w:type="spellStart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vzťah</w:t>
      </w:r>
      <w:proofErr w:type="spellEnd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 v </w:t>
      </w:r>
      <w:proofErr w:type="spellStart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sociálnej</w:t>
      </w:r>
      <w:proofErr w:type="spellEnd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práci</w:t>
      </w:r>
      <w:proofErr w:type="spellEnd"/>
    </w:p>
    <w:p w:rsidR="002272C3" w:rsidRPr="00A219BA" w:rsidRDefault="002272C3" w:rsidP="002272C3">
      <w:pPr>
        <w:numPr>
          <w:ilvl w:val="0"/>
          <w:numId w:val="24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vzťahová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väzba</w:t>
      </w:r>
      <w:proofErr w:type="spellEnd"/>
    </w:p>
    <w:p w:rsidR="002272C3" w:rsidRPr="00A219BA" w:rsidRDefault="002272C3" w:rsidP="002272C3">
      <w:pPr>
        <w:numPr>
          <w:ilvl w:val="0"/>
          <w:numId w:val="24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typológia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väzby</w:t>
      </w:r>
      <w:proofErr w:type="spellEnd"/>
    </w:p>
    <w:p w:rsidR="002272C3" w:rsidRPr="00A219BA" w:rsidRDefault="002272C3" w:rsidP="002272C3">
      <w:pPr>
        <w:numPr>
          <w:ilvl w:val="0"/>
          <w:numId w:val="24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aplikácia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v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sociálnej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práci</w:t>
      </w:r>
      <w:proofErr w:type="spellEnd"/>
    </w:p>
    <w:p w:rsidR="002272C3" w:rsidRPr="00A219BA" w:rsidRDefault="002272C3" w:rsidP="002272C3">
      <w:pPr>
        <w:spacing w:before="100" w:beforeAutospacing="1" w:after="100" w:afterAutospacing="1" w:line="300" w:lineRule="atLeast"/>
        <w:outlineLvl w:val="2"/>
        <w:rPr>
          <w:rFonts w:ascii="Calibri" w:hAnsi="Calibri" w:cs="Calibri"/>
          <w:b/>
          <w:bCs/>
          <w:sz w:val="27"/>
          <w:szCs w:val="27"/>
          <w:lang w:val="en-GB" w:eastAsia="en-GB"/>
        </w:rPr>
      </w:pPr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10. </w:t>
      </w:r>
      <w:proofErr w:type="spellStart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Antiopresívne</w:t>
      </w:r>
      <w:proofErr w:type="spellEnd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 a </w:t>
      </w:r>
      <w:proofErr w:type="spellStart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antidiskriminačné</w:t>
      </w:r>
      <w:proofErr w:type="spellEnd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prístupy</w:t>
      </w:r>
      <w:proofErr w:type="spellEnd"/>
    </w:p>
    <w:p w:rsidR="002272C3" w:rsidRPr="00A219BA" w:rsidRDefault="002272C3" w:rsidP="002272C3">
      <w:pPr>
        <w:numPr>
          <w:ilvl w:val="0"/>
          <w:numId w:val="25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opresia</w:t>
      </w:r>
      <w:proofErr w:type="spellEnd"/>
    </w:p>
    <w:p w:rsidR="002272C3" w:rsidRPr="00A219BA" w:rsidRDefault="002272C3" w:rsidP="002272C3">
      <w:pPr>
        <w:numPr>
          <w:ilvl w:val="0"/>
          <w:numId w:val="25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diskriminácia</w:t>
      </w:r>
      <w:proofErr w:type="spellEnd"/>
    </w:p>
    <w:p w:rsidR="002272C3" w:rsidRPr="00A219BA" w:rsidRDefault="002272C3" w:rsidP="002272C3">
      <w:pPr>
        <w:numPr>
          <w:ilvl w:val="0"/>
          <w:numId w:val="25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r w:rsidRPr="00A219BA">
        <w:rPr>
          <w:rFonts w:ascii="Calibri" w:hAnsi="Calibri" w:cs="Calibri"/>
          <w:sz w:val="21"/>
          <w:szCs w:val="21"/>
          <w:lang w:val="en-GB" w:eastAsia="en-GB"/>
        </w:rPr>
        <w:t>AOP</w:t>
      </w:r>
    </w:p>
    <w:p w:rsidR="002272C3" w:rsidRPr="00A219BA" w:rsidRDefault="002272C3" w:rsidP="002272C3">
      <w:pPr>
        <w:numPr>
          <w:ilvl w:val="0"/>
          <w:numId w:val="25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pedagogika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oslobodenia</w:t>
      </w:r>
      <w:proofErr w:type="spellEnd"/>
    </w:p>
    <w:p w:rsidR="002272C3" w:rsidRPr="00A219BA" w:rsidRDefault="002272C3" w:rsidP="002272C3">
      <w:pPr>
        <w:spacing w:before="100" w:beforeAutospacing="1" w:after="100" w:afterAutospacing="1" w:line="300" w:lineRule="atLeast"/>
        <w:outlineLvl w:val="2"/>
        <w:rPr>
          <w:rFonts w:ascii="Calibri" w:hAnsi="Calibri" w:cs="Calibri"/>
          <w:b/>
          <w:bCs/>
          <w:sz w:val="27"/>
          <w:szCs w:val="27"/>
          <w:lang w:val="en-GB" w:eastAsia="en-GB"/>
        </w:rPr>
      </w:pPr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11. </w:t>
      </w:r>
      <w:proofErr w:type="spellStart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Systémové</w:t>
      </w:r>
      <w:proofErr w:type="spellEnd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, </w:t>
      </w:r>
      <w:proofErr w:type="spellStart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systemické</w:t>
      </w:r>
      <w:proofErr w:type="spellEnd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 a </w:t>
      </w:r>
      <w:proofErr w:type="spellStart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ekologické</w:t>
      </w:r>
      <w:proofErr w:type="spellEnd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teórie</w:t>
      </w:r>
      <w:proofErr w:type="spellEnd"/>
    </w:p>
    <w:p w:rsidR="002272C3" w:rsidRPr="00A219BA" w:rsidRDefault="002272C3" w:rsidP="002272C3">
      <w:pPr>
        <w:numPr>
          <w:ilvl w:val="0"/>
          <w:numId w:val="26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všeobecná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teória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systémov</w:t>
      </w:r>
      <w:proofErr w:type="spellEnd"/>
    </w:p>
    <w:p w:rsidR="002272C3" w:rsidRPr="00A219BA" w:rsidRDefault="002272C3" w:rsidP="002272C3">
      <w:pPr>
        <w:numPr>
          <w:ilvl w:val="0"/>
          <w:numId w:val="26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systemické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modely</w:t>
      </w:r>
      <w:proofErr w:type="spellEnd"/>
    </w:p>
    <w:p w:rsidR="002272C3" w:rsidRPr="00A219BA" w:rsidRDefault="002272C3" w:rsidP="002272C3">
      <w:pPr>
        <w:numPr>
          <w:ilvl w:val="0"/>
          <w:numId w:val="26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genogram,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ekomapa</w:t>
      </w:r>
      <w:proofErr w:type="spellEnd"/>
    </w:p>
    <w:p w:rsidR="002272C3" w:rsidRPr="00A219BA" w:rsidRDefault="002272C3" w:rsidP="002272C3">
      <w:pPr>
        <w:numPr>
          <w:ilvl w:val="0"/>
          <w:numId w:val="26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sociálno-ekologická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perspektíva</w:t>
      </w:r>
      <w:proofErr w:type="spellEnd"/>
    </w:p>
    <w:p w:rsidR="002272C3" w:rsidRPr="00A219BA" w:rsidRDefault="002272C3" w:rsidP="002272C3">
      <w:pPr>
        <w:numPr>
          <w:ilvl w:val="0"/>
          <w:numId w:val="26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r w:rsidRPr="00A219BA">
        <w:rPr>
          <w:rFonts w:ascii="Calibri" w:hAnsi="Calibri" w:cs="Calibri"/>
          <w:sz w:val="21"/>
          <w:szCs w:val="21"/>
          <w:lang w:val="en-GB" w:eastAsia="en-GB"/>
        </w:rPr>
        <w:t>life model</w:t>
      </w:r>
    </w:p>
    <w:p w:rsidR="002272C3" w:rsidRPr="00A219BA" w:rsidRDefault="002272C3" w:rsidP="002272C3">
      <w:pPr>
        <w:spacing w:before="100" w:beforeAutospacing="1" w:after="100" w:afterAutospacing="1" w:line="300" w:lineRule="atLeast"/>
        <w:outlineLvl w:val="2"/>
        <w:rPr>
          <w:rFonts w:ascii="Calibri" w:hAnsi="Calibri" w:cs="Calibri"/>
          <w:b/>
          <w:bCs/>
          <w:sz w:val="27"/>
          <w:szCs w:val="27"/>
          <w:lang w:val="en-GB" w:eastAsia="en-GB"/>
        </w:rPr>
      </w:pPr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12. </w:t>
      </w:r>
      <w:proofErr w:type="spellStart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Krátka</w:t>
      </w:r>
      <w:proofErr w:type="spellEnd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terapia</w:t>
      </w:r>
      <w:proofErr w:type="spellEnd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orientovaná</w:t>
      </w:r>
      <w:proofErr w:type="spellEnd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na</w:t>
      </w:r>
      <w:proofErr w:type="spellEnd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riešenie</w:t>
      </w:r>
      <w:proofErr w:type="spellEnd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 a </w:t>
      </w:r>
      <w:proofErr w:type="spellStart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kvalita</w:t>
      </w:r>
      <w:proofErr w:type="spellEnd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života</w:t>
      </w:r>
      <w:proofErr w:type="spellEnd"/>
    </w:p>
    <w:p w:rsidR="002272C3" w:rsidRPr="00A219BA" w:rsidRDefault="002272C3" w:rsidP="00C53E1F">
      <w:pPr>
        <w:numPr>
          <w:ilvl w:val="0"/>
          <w:numId w:val="27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r w:rsidRPr="00A219BA">
        <w:rPr>
          <w:rFonts w:ascii="Calibri" w:hAnsi="Calibri" w:cs="Calibri"/>
          <w:sz w:val="21"/>
          <w:szCs w:val="21"/>
          <w:lang w:val="en-GB" w:eastAsia="en-GB"/>
        </w:rPr>
        <w:t>SFBT</w:t>
      </w:r>
      <w:r w:rsidR="00C53E1F" w:rsidRPr="00A219BA">
        <w:rPr>
          <w:rFonts w:ascii="Calibri" w:hAnsi="Calibri" w:cs="Calibri"/>
          <w:sz w:val="21"/>
          <w:szCs w:val="21"/>
          <w:lang w:val="en-GB" w:eastAsia="en-GB"/>
        </w:rPr>
        <w:t xml:space="preserve"> - </w:t>
      </w:r>
      <w:proofErr w:type="spellStart"/>
      <w:r w:rsidR="00C53E1F" w:rsidRPr="00C53E1F">
        <w:rPr>
          <w:rFonts w:ascii="Calibri" w:hAnsi="Calibri" w:cs="Calibri"/>
          <w:sz w:val="21"/>
          <w:szCs w:val="21"/>
          <w:lang w:val="en-GB" w:eastAsia="en-GB"/>
        </w:rPr>
        <w:t>krátka</w:t>
      </w:r>
      <w:proofErr w:type="spellEnd"/>
      <w:r w:rsidR="00C53E1F" w:rsidRPr="00C53E1F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="00C53E1F" w:rsidRPr="00C53E1F">
        <w:rPr>
          <w:rFonts w:ascii="Calibri" w:hAnsi="Calibri" w:cs="Calibri"/>
          <w:sz w:val="21"/>
          <w:szCs w:val="21"/>
          <w:lang w:val="en-GB" w:eastAsia="en-GB"/>
        </w:rPr>
        <w:t>terapia</w:t>
      </w:r>
      <w:proofErr w:type="spellEnd"/>
      <w:r w:rsidR="00C53E1F" w:rsidRPr="00C53E1F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="00C53E1F" w:rsidRPr="00C53E1F">
        <w:rPr>
          <w:rFonts w:ascii="Calibri" w:hAnsi="Calibri" w:cs="Calibri"/>
          <w:sz w:val="21"/>
          <w:szCs w:val="21"/>
          <w:lang w:val="en-GB" w:eastAsia="en-GB"/>
        </w:rPr>
        <w:t>zameraná</w:t>
      </w:r>
      <w:proofErr w:type="spellEnd"/>
      <w:r w:rsidR="00C53E1F" w:rsidRPr="00C53E1F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="00C53E1F" w:rsidRPr="00C53E1F">
        <w:rPr>
          <w:rFonts w:ascii="Calibri" w:hAnsi="Calibri" w:cs="Calibri"/>
          <w:sz w:val="21"/>
          <w:szCs w:val="21"/>
          <w:lang w:val="en-GB" w:eastAsia="en-GB"/>
        </w:rPr>
        <w:t>na</w:t>
      </w:r>
      <w:proofErr w:type="spellEnd"/>
      <w:r w:rsidR="00C53E1F" w:rsidRPr="00C53E1F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="00C53E1F" w:rsidRPr="00C53E1F">
        <w:rPr>
          <w:rFonts w:ascii="Calibri" w:hAnsi="Calibri" w:cs="Calibri"/>
          <w:sz w:val="21"/>
          <w:szCs w:val="21"/>
          <w:lang w:val="en-GB" w:eastAsia="en-GB"/>
        </w:rPr>
        <w:t>riešenie</w:t>
      </w:r>
      <w:proofErr w:type="spellEnd"/>
    </w:p>
    <w:p w:rsidR="002272C3" w:rsidRPr="00A219BA" w:rsidRDefault="002272C3" w:rsidP="002272C3">
      <w:pPr>
        <w:numPr>
          <w:ilvl w:val="0"/>
          <w:numId w:val="27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zázračná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otázka</w:t>
      </w:r>
      <w:proofErr w:type="spellEnd"/>
    </w:p>
    <w:p w:rsidR="002272C3" w:rsidRPr="00A219BA" w:rsidRDefault="002272C3" w:rsidP="002272C3">
      <w:pPr>
        <w:numPr>
          <w:ilvl w:val="0"/>
          <w:numId w:val="27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techniky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orientované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na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zdroje</w:t>
      </w:r>
      <w:proofErr w:type="spellEnd"/>
    </w:p>
    <w:p w:rsidR="002272C3" w:rsidRPr="00A219BA" w:rsidRDefault="002272C3" w:rsidP="002272C3">
      <w:pPr>
        <w:numPr>
          <w:ilvl w:val="0"/>
          <w:numId w:val="27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kvalita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života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a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jej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meranie</w:t>
      </w:r>
      <w:proofErr w:type="spellEnd"/>
    </w:p>
    <w:p w:rsidR="002272C3" w:rsidRPr="00A219BA" w:rsidRDefault="002272C3" w:rsidP="002272C3">
      <w:pPr>
        <w:spacing w:before="100" w:beforeAutospacing="1" w:after="100" w:afterAutospacing="1" w:line="300" w:lineRule="atLeast"/>
        <w:outlineLvl w:val="2"/>
        <w:rPr>
          <w:rFonts w:ascii="Calibri" w:hAnsi="Calibri" w:cs="Calibri"/>
          <w:b/>
          <w:bCs/>
          <w:sz w:val="27"/>
          <w:szCs w:val="27"/>
          <w:lang w:val="en-GB" w:eastAsia="en-GB"/>
        </w:rPr>
      </w:pPr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lastRenderedPageBreak/>
        <w:t xml:space="preserve">13. </w:t>
      </w:r>
      <w:proofErr w:type="spellStart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Sociálna</w:t>
      </w:r>
      <w:proofErr w:type="spellEnd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práca</w:t>
      </w:r>
      <w:proofErr w:type="spellEnd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 so </w:t>
      </w:r>
      <w:proofErr w:type="spellStart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skupinou</w:t>
      </w:r>
      <w:proofErr w:type="spellEnd"/>
    </w:p>
    <w:p w:rsidR="002272C3" w:rsidRPr="00A219BA" w:rsidRDefault="002272C3" w:rsidP="002272C3">
      <w:pPr>
        <w:numPr>
          <w:ilvl w:val="0"/>
          <w:numId w:val="28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skupinová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práca</w:t>
      </w:r>
      <w:proofErr w:type="spellEnd"/>
    </w:p>
    <w:p w:rsidR="002272C3" w:rsidRPr="00A219BA" w:rsidRDefault="002272C3" w:rsidP="002272C3">
      <w:pPr>
        <w:numPr>
          <w:ilvl w:val="0"/>
          <w:numId w:val="28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skupinová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dynamika</w:t>
      </w:r>
      <w:proofErr w:type="spellEnd"/>
    </w:p>
    <w:p w:rsidR="002272C3" w:rsidRPr="00A219BA" w:rsidRDefault="002272C3" w:rsidP="002272C3">
      <w:pPr>
        <w:numPr>
          <w:ilvl w:val="0"/>
          <w:numId w:val="28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Tuckmanov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model</w:t>
      </w:r>
    </w:p>
    <w:p w:rsidR="002272C3" w:rsidRPr="00A219BA" w:rsidRDefault="002272C3" w:rsidP="002272C3">
      <w:pPr>
        <w:numPr>
          <w:ilvl w:val="0"/>
          <w:numId w:val="28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úlohy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sociálneho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pracovníka</w:t>
      </w:r>
      <w:proofErr w:type="spellEnd"/>
    </w:p>
    <w:p w:rsidR="002272C3" w:rsidRPr="00A219BA" w:rsidRDefault="002272C3" w:rsidP="002272C3">
      <w:pPr>
        <w:spacing w:before="100" w:beforeAutospacing="1" w:after="100" w:afterAutospacing="1" w:line="300" w:lineRule="atLeast"/>
        <w:outlineLvl w:val="2"/>
        <w:rPr>
          <w:rFonts w:ascii="Calibri" w:hAnsi="Calibri" w:cs="Calibri"/>
          <w:b/>
          <w:bCs/>
          <w:sz w:val="27"/>
          <w:szCs w:val="27"/>
          <w:lang w:val="en-GB" w:eastAsia="en-GB"/>
        </w:rPr>
      </w:pPr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14. </w:t>
      </w:r>
      <w:proofErr w:type="spellStart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Bálintovské</w:t>
      </w:r>
      <w:proofErr w:type="spellEnd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skupiny</w:t>
      </w:r>
      <w:proofErr w:type="spellEnd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, </w:t>
      </w:r>
      <w:proofErr w:type="spellStart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supervízia</w:t>
      </w:r>
      <w:proofErr w:type="spellEnd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 a </w:t>
      </w:r>
      <w:proofErr w:type="spellStart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prevencia</w:t>
      </w:r>
      <w:proofErr w:type="spellEnd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vyhorenia</w:t>
      </w:r>
      <w:proofErr w:type="spellEnd"/>
    </w:p>
    <w:p w:rsidR="002272C3" w:rsidRPr="00A219BA" w:rsidRDefault="002272C3" w:rsidP="002272C3">
      <w:pPr>
        <w:numPr>
          <w:ilvl w:val="0"/>
          <w:numId w:val="29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bálintovské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skupiny</w:t>
      </w:r>
      <w:proofErr w:type="spellEnd"/>
    </w:p>
    <w:p w:rsidR="002272C3" w:rsidRPr="00A219BA" w:rsidRDefault="002272C3" w:rsidP="002272C3">
      <w:pPr>
        <w:numPr>
          <w:ilvl w:val="0"/>
          <w:numId w:val="29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supervízia</w:t>
      </w:r>
      <w:proofErr w:type="spellEnd"/>
    </w:p>
    <w:p w:rsidR="002272C3" w:rsidRPr="00A219BA" w:rsidRDefault="002272C3" w:rsidP="002272C3">
      <w:pPr>
        <w:numPr>
          <w:ilvl w:val="0"/>
          <w:numId w:val="29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syndróm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vyhorenia</w:t>
      </w:r>
      <w:proofErr w:type="spellEnd"/>
    </w:p>
    <w:p w:rsidR="002272C3" w:rsidRPr="00A219BA" w:rsidRDefault="002272C3" w:rsidP="002272C3">
      <w:pPr>
        <w:numPr>
          <w:ilvl w:val="0"/>
          <w:numId w:val="29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prevencia</w:t>
      </w:r>
      <w:proofErr w:type="spellEnd"/>
    </w:p>
    <w:p w:rsidR="002272C3" w:rsidRPr="00A219BA" w:rsidRDefault="002272C3" w:rsidP="002272C3">
      <w:pPr>
        <w:spacing w:before="100" w:beforeAutospacing="1" w:after="100" w:afterAutospacing="1" w:line="300" w:lineRule="atLeast"/>
        <w:outlineLvl w:val="2"/>
        <w:rPr>
          <w:rFonts w:ascii="Calibri" w:hAnsi="Calibri" w:cs="Calibri"/>
          <w:b/>
          <w:bCs/>
          <w:sz w:val="27"/>
          <w:szCs w:val="27"/>
          <w:lang w:val="en-GB" w:eastAsia="en-GB"/>
        </w:rPr>
      </w:pPr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15. </w:t>
      </w:r>
      <w:proofErr w:type="spellStart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Sociálna</w:t>
      </w:r>
      <w:proofErr w:type="spellEnd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práca</w:t>
      </w:r>
      <w:proofErr w:type="spellEnd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 s </w:t>
      </w:r>
      <w:proofErr w:type="spellStart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rodinou</w:t>
      </w:r>
      <w:proofErr w:type="spellEnd"/>
    </w:p>
    <w:p w:rsidR="002272C3" w:rsidRPr="00A219BA" w:rsidRDefault="002272C3" w:rsidP="002272C3">
      <w:pPr>
        <w:numPr>
          <w:ilvl w:val="0"/>
          <w:numId w:val="30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funkčnosť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rodiny</w:t>
      </w:r>
      <w:proofErr w:type="spellEnd"/>
    </w:p>
    <w:p w:rsidR="002272C3" w:rsidRPr="00A219BA" w:rsidRDefault="002272C3" w:rsidP="002272C3">
      <w:pPr>
        <w:numPr>
          <w:ilvl w:val="0"/>
          <w:numId w:val="30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rizikové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a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protektívne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faktory</w:t>
      </w:r>
      <w:proofErr w:type="spellEnd"/>
    </w:p>
    <w:p w:rsidR="002272C3" w:rsidRPr="00A219BA" w:rsidRDefault="002272C3" w:rsidP="002272C3">
      <w:pPr>
        <w:numPr>
          <w:ilvl w:val="0"/>
          <w:numId w:val="30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návšteva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rodiny</w:t>
      </w:r>
      <w:proofErr w:type="spellEnd"/>
    </w:p>
    <w:p w:rsidR="002272C3" w:rsidRPr="00A219BA" w:rsidRDefault="002272C3" w:rsidP="002272C3">
      <w:pPr>
        <w:numPr>
          <w:ilvl w:val="0"/>
          <w:numId w:val="30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rodinné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intervencie</w:t>
      </w:r>
      <w:proofErr w:type="spellEnd"/>
    </w:p>
    <w:p w:rsidR="002272C3" w:rsidRPr="00A219BA" w:rsidRDefault="002272C3" w:rsidP="002272C3">
      <w:pPr>
        <w:spacing w:before="100" w:beforeAutospacing="1" w:after="100" w:afterAutospacing="1" w:line="300" w:lineRule="atLeast"/>
        <w:outlineLvl w:val="2"/>
        <w:rPr>
          <w:rFonts w:ascii="Calibri" w:hAnsi="Calibri" w:cs="Calibri"/>
          <w:b/>
          <w:bCs/>
          <w:sz w:val="27"/>
          <w:szCs w:val="27"/>
          <w:lang w:val="en-GB" w:eastAsia="en-GB"/>
        </w:rPr>
      </w:pPr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16. </w:t>
      </w:r>
      <w:proofErr w:type="spellStart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Ochrana</w:t>
      </w:r>
      <w:proofErr w:type="spellEnd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detí</w:t>
      </w:r>
      <w:proofErr w:type="spellEnd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 a </w:t>
      </w:r>
      <w:proofErr w:type="spellStart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sanácia</w:t>
      </w:r>
      <w:proofErr w:type="spellEnd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rodiny</w:t>
      </w:r>
      <w:proofErr w:type="spellEnd"/>
    </w:p>
    <w:p w:rsidR="002272C3" w:rsidRPr="00A219BA" w:rsidRDefault="002272C3" w:rsidP="002272C3">
      <w:pPr>
        <w:numPr>
          <w:ilvl w:val="0"/>
          <w:numId w:val="31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hodnotenie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ohrozenia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dieťaťa</w:t>
      </w:r>
      <w:proofErr w:type="spellEnd"/>
    </w:p>
    <w:p w:rsidR="002272C3" w:rsidRPr="00A219BA" w:rsidRDefault="002272C3" w:rsidP="002272C3">
      <w:pPr>
        <w:numPr>
          <w:ilvl w:val="0"/>
          <w:numId w:val="31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SPODaSK</w:t>
      </w:r>
      <w:proofErr w:type="spellEnd"/>
    </w:p>
    <w:p w:rsidR="002272C3" w:rsidRPr="00A219BA" w:rsidRDefault="002272C3" w:rsidP="002272C3">
      <w:pPr>
        <w:numPr>
          <w:ilvl w:val="0"/>
          <w:numId w:val="31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sanácia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rodiny</w:t>
      </w:r>
      <w:proofErr w:type="spellEnd"/>
    </w:p>
    <w:p w:rsidR="002272C3" w:rsidRPr="00A219BA" w:rsidRDefault="002272C3" w:rsidP="002272C3">
      <w:pPr>
        <w:numPr>
          <w:ilvl w:val="0"/>
          <w:numId w:val="31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rodinné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skupinové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konferencie</w:t>
      </w:r>
      <w:proofErr w:type="spellEnd"/>
    </w:p>
    <w:p w:rsidR="002272C3" w:rsidRPr="00A219BA" w:rsidRDefault="002272C3" w:rsidP="002272C3">
      <w:pPr>
        <w:numPr>
          <w:ilvl w:val="0"/>
          <w:numId w:val="31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medzinárodnoprávna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ochrana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detí</w:t>
      </w:r>
      <w:proofErr w:type="spellEnd"/>
    </w:p>
    <w:p w:rsidR="002272C3" w:rsidRPr="00A219BA" w:rsidRDefault="002272C3" w:rsidP="002272C3">
      <w:pPr>
        <w:spacing w:before="100" w:beforeAutospacing="1" w:after="100" w:afterAutospacing="1" w:line="300" w:lineRule="atLeast"/>
        <w:outlineLvl w:val="2"/>
        <w:rPr>
          <w:rFonts w:ascii="Calibri" w:hAnsi="Calibri" w:cs="Calibri"/>
          <w:b/>
          <w:bCs/>
          <w:sz w:val="27"/>
          <w:szCs w:val="27"/>
          <w:lang w:val="en-GB" w:eastAsia="en-GB"/>
        </w:rPr>
      </w:pPr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17. </w:t>
      </w:r>
      <w:proofErr w:type="spellStart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Komunitná</w:t>
      </w:r>
      <w:proofErr w:type="spellEnd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sociálna</w:t>
      </w:r>
      <w:proofErr w:type="spellEnd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práca</w:t>
      </w:r>
      <w:proofErr w:type="spellEnd"/>
    </w:p>
    <w:p w:rsidR="002272C3" w:rsidRPr="00A219BA" w:rsidRDefault="002272C3" w:rsidP="002272C3">
      <w:pPr>
        <w:numPr>
          <w:ilvl w:val="0"/>
          <w:numId w:val="32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komunita</w:t>
      </w:r>
      <w:proofErr w:type="spellEnd"/>
    </w:p>
    <w:p w:rsidR="002272C3" w:rsidRPr="00A219BA" w:rsidRDefault="002272C3" w:rsidP="002272C3">
      <w:pPr>
        <w:numPr>
          <w:ilvl w:val="0"/>
          <w:numId w:val="32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komunitné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plánovanie</w:t>
      </w:r>
      <w:proofErr w:type="spellEnd"/>
    </w:p>
    <w:p w:rsidR="002272C3" w:rsidRPr="00A219BA" w:rsidRDefault="002272C3" w:rsidP="002272C3">
      <w:pPr>
        <w:numPr>
          <w:ilvl w:val="0"/>
          <w:numId w:val="32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územná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komunita</w:t>
      </w:r>
      <w:proofErr w:type="spellEnd"/>
    </w:p>
    <w:p w:rsidR="002272C3" w:rsidRPr="00A219BA" w:rsidRDefault="002272C3" w:rsidP="002272C3">
      <w:pPr>
        <w:numPr>
          <w:ilvl w:val="0"/>
          <w:numId w:val="32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komunitný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pracovník</w:t>
      </w:r>
      <w:proofErr w:type="spellEnd"/>
    </w:p>
    <w:p w:rsidR="002272C3" w:rsidRPr="00A219BA" w:rsidRDefault="002272C3" w:rsidP="002272C3">
      <w:pPr>
        <w:spacing w:before="100" w:beforeAutospacing="1" w:after="100" w:afterAutospacing="1" w:line="300" w:lineRule="atLeast"/>
        <w:outlineLvl w:val="2"/>
        <w:rPr>
          <w:rFonts w:ascii="Calibri" w:hAnsi="Calibri" w:cs="Calibri"/>
          <w:b/>
          <w:bCs/>
          <w:sz w:val="27"/>
          <w:szCs w:val="27"/>
          <w:lang w:val="en-GB" w:eastAsia="en-GB"/>
        </w:rPr>
      </w:pPr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18. </w:t>
      </w:r>
      <w:proofErr w:type="spellStart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Sociálna</w:t>
      </w:r>
      <w:proofErr w:type="spellEnd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práca</w:t>
      </w:r>
      <w:proofErr w:type="spellEnd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 v </w:t>
      </w:r>
      <w:proofErr w:type="spellStart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marginalizovaných</w:t>
      </w:r>
      <w:proofErr w:type="spellEnd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komunitách</w:t>
      </w:r>
      <w:proofErr w:type="spellEnd"/>
    </w:p>
    <w:p w:rsidR="002272C3" w:rsidRPr="00A219BA" w:rsidRDefault="002272C3" w:rsidP="002272C3">
      <w:pPr>
        <w:numPr>
          <w:ilvl w:val="0"/>
          <w:numId w:val="33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rómske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komunity</w:t>
      </w:r>
      <w:proofErr w:type="spellEnd"/>
    </w:p>
    <w:p w:rsidR="002272C3" w:rsidRPr="00A219BA" w:rsidRDefault="002272C3" w:rsidP="002272C3">
      <w:pPr>
        <w:numPr>
          <w:ilvl w:val="0"/>
          <w:numId w:val="33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inklúzia</w:t>
      </w:r>
      <w:proofErr w:type="spellEnd"/>
    </w:p>
    <w:p w:rsidR="002272C3" w:rsidRPr="00A219BA" w:rsidRDefault="002272C3" w:rsidP="002272C3">
      <w:pPr>
        <w:numPr>
          <w:ilvl w:val="0"/>
          <w:numId w:val="33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komunitná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práca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v MRK</w:t>
      </w:r>
    </w:p>
    <w:p w:rsidR="002272C3" w:rsidRPr="00A219BA" w:rsidRDefault="002272C3" w:rsidP="002272C3">
      <w:pPr>
        <w:spacing w:before="100" w:beforeAutospacing="1" w:after="100" w:afterAutospacing="1" w:line="300" w:lineRule="atLeast"/>
        <w:outlineLvl w:val="2"/>
        <w:rPr>
          <w:rFonts w:ascii="Calibri" w:hAnsi="Calibri" w:cs="Calibri"/>
          <w:b/>
          <w:bCs/>
          <w:sz w:val="27"/>
          <w:szCs w:val="27"/>
          <w:lang w:val="en-GB" w:eastAsia="en-GB"/>
        </w:rPr>
      </w:pPr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19. </w:t>
      </w:r>
      <w:proofErr w:type="spellStart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Sociálne</w:t>
      </w:r>
      <w:proofErr w:type="spellEnd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poradenstvo</w:t>
      </w:r>
      <w:proofErr w:type="spellEnd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 a </w:t>
      </w:r>
      <w:proofErr w:type="spellStart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sociálna</w:t>
      </w:r>
      <w:proofErr w:type="spellEnd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rehabilitácia</w:t>
      </w:r>
      <w:proofErr w:type="spellEnd"/>
    </w:p>
    <w:p w:rsidR="002272C3" w:rsidRPr="00A219BA" w:rsidRDefault="002272C3" w:rsidP="002272C3">
      <w:pPr>
        <w:numPr>
          <w:ilvl w:val="0"/>
          <w:numId w:val="34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lastRenderedPageBreak/>
        <w:t>sociálne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poradenstvo</w:t>
      </w:r>
      <w:proofErr w:type="spellEnd"/>
    </w:p>
    <w:p w:rsidR="002272C3" w:rsidRPr="00A219BA" w:rsidRDefault="002272C3" w:rsidP="002272C3">
      <w:pPr>
        <w:numPr>
          <w:ilvl w:val="0"/>
          <w:numId w:val="34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odborné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kompetencie</w:t>
      </w:r>
      <w:proofErr w:type="spellEnd"/>
    </w:p>
    <w:p w:rsidR="002272C3" w:rsidRPr="00A219BA" w:rsidRDefault="002272C3" w:rsidP="002272C3">
      <w:pPr>
        <w:numPr>
          <w:ilvl w:val="0"/>
          <w:numId w:val="34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sociálna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rehabilitácia</w:t>
      </w:r>
      <w:proofErr w:type="spellEnd"/>
    </w:p>
    <w:p w:rsidR="002272C3" w:rsidRPr="00A219BA" w:rsidRDefault="002272C3" w:rsidP="002272C3">
      <w:pPr>
        <w:numPr>
          <w:ilvl w:val="0"/>
          <w:numId w:val="34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metódy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a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techniky</w:t>
      </w:r>
      <w:proofErr w:type="spellEnd"/>
    </w:p>
    <w:p w:rsidR="002272C3" w:rsidRPr="00A219BA" w:rsidRDefault="002272C3" w:rsidP="002272C3">
      <w:pPr>
        <w:spacing w:before="100" w:beforeAutospacing="1" w:after="100" w:afterAutospacing="1" w:line="300" w:lineRule="atLeast"/>
        <w:outlineLvl w:val="2"/>
        <w:rPr>
          <w:rFonts w:ascii="Calibri" w:hAnsi="Calibri" w:cs="Calibri"/>
          <w:b/>
          <w:bCs/>
          <w:sz w:val="27"/>
          <w:szCs w:val="27"/>
          <w:lang w:val="en-GB" w:eastAsia="en-GB"/>
        </w:rPr>
      </w:pPr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20. </w:t>
      </w:r>
      <w:proofErr w:type="spellStart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Mediácia</w:t>
      </w:r>
      <w:proofErr w:type="spellEnd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 a </w:t>
      </w:r>
      <w:proofErr w:type="spellStart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riešenie</w:t>
      </w:r>
      <w:proofErr w:type="spellEnd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konfliktov</w:t>
      </w:r>
      <w:proofErr w:type="spellEnd"/>
    </w:p>
    <w:p w:rsidR="002272C3" w:rsidRPr="00A219BA" w:rsidRDefault="002272C3" w:rsidP="002272C3">
      <w:pPr>
        <w:numPr>
          <w:ilvl w:val="0"/>
          <w:numId w:val="35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mediácia</w:t>
      </w:r>
      <w:proofErr w:type="spellEnd"/>
    </w:p>
    <w:p w:rsidR="002272C3" w:rsidRPr="00A219BA" w:rsidRDefault="002272C3" w:rsidP="00A219BA">
      <w:pPr>
        <w:numPr>
          <w:ilvl w:val="0"/>
          <w:numId w:val="35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princípy</w:t>
      </w:r>
      <w:proofErr w:type="spellEnd"/>
      <w:r w:rsidR="004A2F0C" w:rsidRPr="00A219BA">
        <w:rPr>
          <w:rFonts w:ascii="Calibri" w:hAnsi="Calibri" w:cs="Calibri"/>
          <w:sz w:val="21"/>
          <w:szCs w:val="21"/>
          <w:lang w:val="en-GB" w:eastAsia="en-GB"/>
        </w:rPr>
        <w:t xml:space="preserve">,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fázy</w:t>
      </w:r>
      <w:proofErr w:type="spellEnd"/>
      <w:r w:rsidR="004A2F0C"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="004A2F0C" w:rsidRPr="00A219BA">
        <w:rPr>
          <w:rFonts w:ascii="Calibri" w:hAnsi="Calibri" w:cs="Calibri"/>
          <w:sz w:val="21"/>
          <w:szCs w:val="21"/>
          <w:lang w:val="en-GB" w:eastAsia="en-GB"/>
        </w:rPr>
        <w:t>mediácie</w:t>
      </w:r>
      <w:proofErr w:type="spellEnd"/>
    </w:p>
    <w:p w:rsidR="002272C3" w:rsidRPr="00A219BA" w:rsidRDefault="002272C3" w:rsidP="002272C3">
      <w:pPr>
        <w:numPr>
          <w:ilvl w:val="0"/>
          <w:numId w:val="35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úlohy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mediátora</w:t>
      </w:r>
      <w:proofErr w:type="spellEnd"/>
    </w:p>
    <w:p w:rsidR="002272C3" w:rsidRPr="00A219BA" w:rsidRDefault="002272C3" w:rsidP="002272C3">
      <w:pPr>
        <w:spacing w:before="100" w:beforeAutospacing="1" w:after="100" w:afterAutospacing="1" w:line="300" w:lineRule="atLeast"/>
        <w:outlineLvl w:val="2"/>
        <w:rPr>
          <w:rFonts w:ascii="Calibri" w:hAnsi="Calibri" w:cs="Calibri"/>
          <w:b/>
          <w:bCs/>
          <w:sz w:val="27"/>
          <w:szCs w:val="27"/>
          <w:lang w:val="en-GB" w:eastAsia="en-GB"/>
        </w:rPr>
      </w:pPr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21. </w:t>
      </w:r>
      <w:proofErr w:type="spellStart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Terénna</w:t>
      </w:r>
      <w:proofErr w:type="spellEnd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sociálna</w:t>
      </w:r>
      <w:proofErr w:type="spellEnd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práca</w:t>
      </w:r>
      <w:proofErr w:type="spellEnd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 a </w:t>
      </w:r>
      <w:proofErr w:type="spellStart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streetwork</w:t>
      </w:r>
      <w:proofErr w:type="spellEnd"/>
    </w:p>
    <w:p w:rsidR="002272C3" w:rsidRPr="00A219BA" w:rsidRDefault="002272C3" w:rsidP="002272C3">
      <w:pPr>
        <w:numPr>
          <w:ilvl w:val="0"/>
          <w:numId w:val="36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terénna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práca</w:t>
      </w:r>
      <w:proofErr w:type="spellEnd"/>
    </w:p>
    <w:p w:rsidR="002272C3" w:rsidRPr="00A219BA" w:rsidRDefault="002272C3" w:rsidP="002272C3">
      <w:pPr>
        <w:numPr>
          <w:ilvl w:val="0"/>
          <w:numId w:val="36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nízkoprahový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prístup</w:t>
      </w:r>
      <w:proofErr w:type="spellEnd"/>
    </w:p>
    <w:p w:rsidR="002272C3" w:rsidRPr="00A219BA" w:rsidRDefault="002272C3" w:rsidP="002272C3">
      <w:pPr>
        <w:numPr>
          <w:ilvl w:val="0"/>
          <w:numId w:val="36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streetwork</w:t>
      </w:r>
      <w:proofErr w:type="spellEnd"/>
    </w:p>
    <w:p w:rsidR="002272C3" w:rsidRPr="00A219BA" w:rsidRDefault="002272C3" w:rsidP="002272C3">
      <w:pPr>
        <w:numPr>
          <w:ilvl w:val="0"/>
          <w:numId w:val="36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r w:rsidRPr="00A219BA">
        <w:rPr>
          <w:rFonts w:ascii="Calibri" w:hAnsi="Calibri" w:cs="Calibri"/>
          <w:sz w:val="21"/>
          <w:szCs w:val="21"/>
          <w:lang w:val="en-GB" w:eastAsia="en-GB"/>
        </w:rPr>
        <w:t>harm reduction</w:t>
      </w:r>
    </w:p>
    <w:p w:rsidR="002272C3" w:rsidRPr="00A219BA" w:rsidRDefault="002272C3" w:rsidP="002272C3">
      <w:pPr>
        <w:spacing w:before="100" w:beforeAutospacing="1" w:after="100" w:afterAutospacing="1" w:line="300" w:lineRule="atLeast"/>
        <w:outlineLvl w:val="2"/>
        <w:rPr>
          <w:rFonts w:ascii="Calibri" w:hAnsi="Calibri" w:cs="Calibri"/>
          <w:b/>
          <w:bCs/>
          <w:sz w:val="27"/>
          <w:szCs w:val="27"/>
          <w:lang w:val="en-GB" w:eastAsia="en-GB"/>
        </w:rPr>
      </w:pPr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22. </w:t>
      </w:r>
      <w:proofErr w:type="spellStart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Krízová</w:t>
      </w:r>
      <w:proofErr w:type="spellEnd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intervencia</w:t>
      </w:r>
      <w:proofErr w:type="spellEnd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 a </w:t>
      </w:r>
      <w:proofErr w:type="spellStart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humanitárne</w:t>
      </w:r>
      <w:proofErr w:type="spellEnd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 </w:t>
      </w:r>
      <w:proofErr w:type="spellStart"/>
      <w:r w:rsidR="00C53E1F"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krízy</w:t>
      </w:r>
      <w:proofErr w:type="spellEnd"/>
    </w:p>
    <w:p w:rsidR="002272C3" w:rsidRPr="00A219BA" w:rsidRDefault="002272C3" w:rsidP="002272C3">
      <w:pPr>
        <w:numPr>
          <w:ilvl w:val="0"/>
          <w:numId w:val="37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krízová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intervencia</w:t>
      </w:r>
      <w:proofErr w:type="spellEnd"/>
    </w:p>
    <w:p w:rsidR="002272C3" w:rsidRPr="00A219BA" w:rsidRDefault="002272C3" w:rsidP="002272C3">
      <w:pPr>
        <w:numPr>
          <w:ilvl w:val="0"/>
          <w:numId w:val="37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domáce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násilie</w:t>
      </w:r>
      <w:proofErr w:type="spellEnd"/>
    </w:p>
    <w:p w:rsidR="002272C3" w:rsidRPr="00A219BA" w:rsidRDefault="002272C3" w:rsidP="002272C3">
      <w:pPr>
        <w:numPr>
          <w:ilvl w:val="0"/>
          <w:numId w:val="37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syndróm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CAN</w:t>
      </w:r>
    </w:p>
    <w:p w:rsidR="002272C3" w:rsidRPr="00A219BA" w:rsidRDefault="002272C3" w:rsidP="002272C3">
      <w:pPr>
        <w:numPr>
          <w:ilvl w:val="0"/>
          <w:numId w:val="37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humanitárne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krízy</w:t>
      </w:r>
      <w:proofErr w:type="spellEnd"/>
      <w:r w:rsidR="00C53E1F"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</w:p>
    <w:p w:rsidR="002272C3" w:rsidRPr="00A219BA" w:rsidRDefault="002272C3" w:rsidP="002272C3">
      <w:pPr>
        <w:spacing w:before="100" w:beforeAutospacing="1" w:after="100" w:afterAutospacing="1" w:line="300" w:lineRule="atLeast"/>
        <w:outlineLvl w:val="2"/>
        <w:rPr>
          <w:rFonts w:ascii="Calibri" w:hAnsi="Calibri" w:cs="Calibri"/>
          <w:b/>
          <w:bCs/>
          <w:sz w:val="27"/>
          <w:szCs w:val="27"/>
          <w:lang w:val="en-GB" w:eastAsia="en-GB"/>
        </w:rPr>
      </w:pPr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23. </w:t>
      </w:r>
      <w:proofErr w:type="spellStart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Sociálna</w:t>
      </w:r>
      <w:proofErr w:type="spellEnd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práca</w:t>
      </w:r>
      <w:proofErr w:type="spellEnd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 v </w:t>
      </w:r>
      <w:proofErr w:type="spellStart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rozvojových</w:t>
      </w:r>
      <w:proofErr w:type="spellEnd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krajinách</w:t>
      </w:r>
      <w:proofErr w:type="spellEnd"/>
    </w:p>
    <w:p w:rsidR="002272C3" w:rsidRPr="00A219BA" w:rsidRDefault="002272C3" w:rsidP="002272C3">
      <w:pPr>
        <w:numPr>
          <w:ilvl w:val="0"/>
          <w:numId w:val="38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rozvojové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projekty</w:t>
      </w:r>
      <w:proofErr w:type="spellEnd"/>
    </w:p>
    <w:p w:rsidR="002272C3" w:rsidRPr="00A219BA" w:rsidRDefault="002272C3" w:rsidP="002272C3">
      <w:pPr>
        <w:numPr>
          <w:ilvl w:val="0"/>
          <w:numId w:val="38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medzinárodná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pomoc</w:t>
      </w:r>
      <w:proofErr w:type="spellEnd"/>
    </w:p>
    <w:p w:rsidR="002272C3" w:rsidRPr="00A219BA" w:rsidRDefault="002272C3" w:rsidP="002272C3">
      <w:pPr>
        <w:numPr>
          <w:ilvl w:val="0"/>
          <w:numId w:val="38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projekty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VŠZaSP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sv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.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Alžbety</w:t>
      </w:r>
      <w:proofErr w:type="spellEnd"/>
    </w:p>
    <w:p w:rsidR="002272C3" w:rsidRPr="00A219BA" w:rsidRDefault="002272C3" w:rsidP="002272C3">
      <w:pPr>
        <w:spacing w:before="100" w:beforeAutospacing="1" w:after="100" w:afterAutospacing="1" w:line="300" w:lineRule="atLeast"/>
        <w:outlineLvl w:val="2"/>
        <w:rPr>
          <w:rFonts w:ascii="Calibri" w:hAnsi="Calibri" w:cs="Calibri"/>
          <w:b/>
          <w:bCs/>
          <w:sz w:val="27"/>
          <w:szCs w:val="27"/>
          <w:lang w:val="en-GB" w:eastAsia="en-GB"/>
        </w:rPr>
      </w:pPr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24. </w:t>
      </w:r>
      <w:proofErr w:type="spellStart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Manažment</w:t>
      </w:r>
      <w:proofErr w:type="spellEnd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 a </w:t>
      </w:r>
      <w:proofErr w:type="spellStart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organizácia</w:t>
      </w:r>
      <w:proofErr w:type="spellEnd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 v </w:t>
      </w:r>
      <w:proofErr w:type="spellStart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sociálnej</w:t>
      </w:r>
      <w:proofErr w:type="spellEnd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práci</w:t>
      </w:r>
      <w:proofErr w:type="spellEnd"/>
    </w:p>
    <w:p w:rsidR="002272C3" w:rsidRPr="00A219BA" w:rsidRDefault="002272C3" w:rsidP="002272C3">
      <w:pPr>
        <w:numPr>
          <w:ilvl w:val="0"/>
          <w:numId w:val="39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manažment</w:t>
      </w:r>
      <w:proofErr w:type="spellEnd"/>
    </w:p>
    <w:p w:rsidR="002272C3" w:rsidRPr="00A219BA" w:rsidRDefault="002272C3" w:rsidP="002272C3">
      <w:pPr>
        <w:numPr>
          <w:ilvl w:val="0"/>
          <w:numId w:val="39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organizačné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správanie</w:t>
      </w:r>
      <w:proofErr w:type="spellEnd"/>
    </w:p>
    <w:p w:rsidR="002272C3" w:rsidRPr="00A219BA" w:rsidRDefault="002272C3" w:rsidP="002272C3">
      <w:pPr>
        <w:numPr>
          <w:ilvl w:val="0"/>
          <w:numId w:val="39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byrokracia</w:t>
      </w:r>
      <w:proofErr w:type="spellEnd"/>
    </w:p>
    <w:p w:rsidR="002272C3" w:rsidRPr="00A219BA" w:rsidRDefault="002272C3" w:rsidP="002272C3">
      <w:pPr>
        <w:numPr>
          <w:ilvl w:val="0"/>
          <w:numId w:val="39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motivácia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pracovníkov</w:t>
      </w:r>
      <w:proofErr w:type="spellEnd"/>
    </w:p>
    <w:p w:rsidR="002272C3" w:rsidRPr="00A219BA" w:rsidRDefault="002272C3" w:rsidP="002272C3">
      <w:pPr>
        <w:spacing w:before="100" w:beforeAutospacing="1" w:after="100" w:afterAutospacing="1" w:line="300" w:lineRule="atLeast"/>
        <w:outlineLvl w:val="2"/>
        <w:rPr>
          <w:rFonts w:ascii="Calibri" w:hAnsi="Calibri" w:cs="Calibri"/>
          <w:b/>
          <w:bCs/>
          <w:sz w:val="27"/>
          <w:szCs w:val="27"/>
          <w:lang w:val="en-GB" w:eastAsia="en-GB"/>
        </w:rPr>
      </w:pPr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25. </w:t>
      </w:r>
      <w:proofErr w:type="spellStart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Sociálna</w:t>
      </w:r>
      <w:proofErr w:type="spellEnd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práca</w:t>
      </w:r>
      <w:proofErr w:type="spellEnd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 so </w:t>
      </w:r>
      <w:proofErr w:type="spellStart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seniormi</w:t>
      </w:r>
      <w:proofErr w:type="spellEnd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 a </w:t>
      </w:r>
      <w:proofErr w:type="spellStart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paliatívna</w:t>
      </w:r>
      <w:proofErr w:type="spellEnd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starostlivosť</w:t>
      </w:r>
      <w:proofErr w:type="spellEnd"/>
    </w:p>
    <w:p w:rsidR="002272C3" w:rsidRPr="00A219BA" w:rsidRDefault="002272C3" w:rsidP="002272C3">
      <w:pPr>
        <w:numPr>
          <w:ilvl w:val="0"/>
          <w:numId w:val="40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sociálna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práca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so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seniormi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r w:rsidR="004A2F0C" w:rsidRPr="00A219BA">
        <w:rPr>
          <w:rFonts w:ascii="Calibri" w:hAnsi="Calibri" w:cs="Calibri"/>
          <w:sz w:val="21"/>
          <w:szCs w:val="21"/>
          <w:lang w:val="en-GB" w:eastAsia="en-GB"/>
        </w:rPr>
        <w:t xml:space="preserve">v </w:t>
      </w:r>
      <w:proofErr w:type="spellStart"/>
      <w:r w:rsidR="004A2F0C" w:rsidRPr="00A219BA">
        <w:rPr>
          <w:rFonts w:ascii="Calibri" w:hAnsi="Calibri" w:cs="Calibri"/>
          <w:sz w:val="21"/>
          <w:szCs w:val="21"/>
          <w:lang w:val="en-GB" w:eastAsia="en-GB"/>
        </w:rPr>
        <w:t>domácom</w:t>
      </w:r>
      <w:proofErr w:type="spellEnd"/>
      <w:r w:rsidR="004A2F0C"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="004A2F0C" w:rsidRPr="00A219BA">
        <w:rPr>
          <w:rFonts w:ascii="Calibri" w:hAnsi="Calibri" w:cs="Calibri"/>
          <w:sz w:val="21"/>
          <w:szCs w:val="21"/>
          <w:lang w:val="en-GB" w:eastAsia="en-GB"/>
        </w:rPr>
        <w:t>prostredí</w:t>
      </w:r>
      <w:proofErr w:type="spellEnd"/>
      <w:r w:rsidR="004A2F0C" w:rsidRPr="00A219BA">
        <w:rPr>
          <w:rFonts w:ascii="Calibri" w:hAnsi="Calibri" w:cs="Calibri"/>
          <w:sz w:val="21"/>
          <w:szCs w:val="21"/>
          <w:lang w:val="en-GB" w:eastAsia="en-GB"/>
        </w:rPr>
        <w:t xml:space="preserve"> a</w:t>
      </w:r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v ZSS</w:t>
      </w:r>
    </w:p>
    <w:p w:rsidR="002272C3" w:rsidRPr="00A219BA" w:rsidRDefault="002272C3" w:rsidP="002272C3">
      <w:pPr>
        <w:numPr>
          <w:ilvl w:val="0"/>
          <w:numId w:val="40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adaptácia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v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starobe</w:t>
      </w:r>
      <w:proofErr w:type="spellEnd"/>
    </w:p>
    <w:p w:rsidR="002272C3" w:rsidRPr="00A219BA" w:rsidRDefault="002272C3" w:rsidP="002272C3">
      <w:pPr>
        <w:numPr>
          <w:ilvl w:val="0"/>
          <w:numId w:val="40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špecifické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terapie</w:t>
      </w:r>
      <w:proofErr w:type="spellEnd"/>
    </w:p>
    <w:p w:rsidR="002272C3" w:rsidRPr="00A219BA" w:rsidRDefault="002272C3" w:rsidP="002272C3">
      <w:pPr>
        <w:numPr>
          <w:ilvl w:val="0"/>
          <w:numId w:val="40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lastRenderedPageBreak/>
        <w:t>paliatívna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starostlivosť</w:t>
      </w:r>
      <w:proofErr w:type="spellEnd"/>
    </w:p>
    <w:p w:rsidR="002272C3" w:rsidRPr="00A219BA" w:rsidRDefault="002272C3" w:rsidP="002272C3">
      <w:pPr>
        <w:numPr>
          <w:ilvl w:val="0"/>
          <w:numId w:val="40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zomieranie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a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multidisciplinárny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tím</w:t>
      </w:r>
      <w:proofErr w:type="spellEnd"/>
    </w:p>
    <w:p w:rsidR="002272C3" w:rsidRPr="00A219BA" w:rsidRDefault="00C53E1F" w:rsidP="002272C3">
      <w:pPr>
        <w:spacing w:before="100" w:beforeAutospacing="1" w:after="100" w:afterAutospacing="1" w:line="300" w:lineRule="atLeast"/>
        <w:outlineLvl w:val="2"/>
        <w:rPr>
          <w:rFonts w:ascii="Calibri" w:hAnsi="Calibri" w:cs="Calibri"/>
          <w:b/>
          <w:bCs/>
          <w:sz w:val="27"/>
          <w:szCs w:val="27"/>
          <w:lang w:val="en-GB" w:eastAsia="en-GB"/>
        </w:rPr>
      </w:pPr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26</w:t>
      </w:r>
      <w:r w:rsidR="002272C3"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. </w:t>
      </w:r>
      <w:proofErr w:type="spellStart"/>
      <w:r w:rsidR="002272C3"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Základy</w:t>
      </w:r>
      <w:proofErr w:type="spellEnd"/>
      <w:r w:rsidR="002272C3"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 </w:t>
      </w:r>
      <w:proofErr w:type="spellStart"/>
      <w:r w:rsidR="002272C3"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sociálnej</w:t>
      </w:r>
      <w:proofErr w:type="spellEnd"/>
      <w:r w:rsidR="002272C3"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 </w:t>
      </w:r>
      <w:proofErr w:type="spellStart"/>
      <w:r w:rsidR="002272C3"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politiky</w:t>
      </w:r>
      <w:proofErr w:type="spellEnd"/>
      <w:r w:rsidR="002272C3"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 a </w:t>
      </w:r>
      <w:proofErr w:type="spellStart"/>
      <w:r w:rsidR="002272C3"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jej</w:t>
      </w:r>
      <w:proofErr w:type="spellEnd"/>
      <w:r w:rsidR="002272C3"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 </w:t>
      </w:r>
      <w:proofErr w:type="spellStart"/>
      <w:r w:rsidR="002272C3"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aktéri</w:t>
      </w:r>
      <w:proofErr w:type="spellEnd"/>
    </w:p>
    <w:p w:rsidR="002272C3" w:rsidRPr="00A219BA" w:rsidRDefault="002272C3" w:rsidP="002272C3">
      <w:pPr>
        <w:numPr>
          <w:ilvl w:val="0"/>
          <w:numId w:val="42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definície</w:t>
      </w:r>
      <w:proofErr w:type="spellEnd"/>
      <w:r w:rsidR="004A2F0C"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="004A2F0C" w:rsidRPr="00A219BA">
        <w:rPr>
          <w:rFonts w:ascii="Calibri" w:hAnsi="Calibri" w:cs="Calibri"/>
          <w:sz w:val="21"/>
          <w:szCs w:val="21"/>
          <w:lang w:val="en-GB" w:eastAsia="en-GB"/>
        </w:rPr>
        <w:t>sociálnej</w:t>
      </w:r>
      <w:proofErr w:type="spellEnd"/>
      <w:r w:rsidR="004A2F0C"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="004A2F0C" w:rsidRPr="00A219BA">
        <w:rPr>
          <w:rFonts w:ascii="Calibri" w:hAnsi="Calibri" w:cs="Calibri"/>
          <w:sz w:val="21"/>
          <w:szCs w:val="21"/>
          <w:lang w:val="en-GB" w:eastAsia="en-GB"/>
        </w:rPr>
        <w:t>politiky</w:t>
      </w:r>
      <w:proofErr w:type="spellEnd"/>
    </w:p>
    <w:p w:rsidR="002272C3" w:rsidRPr="00A219BA" w:rsidRDefault="004A2F0C" w:rsidP="002272C3">
      <w:pPr>
        <w:numPr>
          <w:ilvl w:val="0"/>
          <w:numId w:val="42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ciele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>,</w:t>
      </w:r>
      <w:r w:rsidR="002272C3"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="002272C3" w:rsidRPr="00A219BA">
        <w:rPr>
          <w:rFonts w:ascii="Calibri" w:hAnsi="Calibri" w:cs="Calibri"/>
          <w:sz w:val="21"/>
          <w:szCs w:val="21"/>
          <w:lang w:val="en-GB" w:eastAsia="en-GB"/>
        </w:rPr>
        <w:t>funkcie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a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princípy</w:t>
      </w:r>
      <w:proofErr w:type="spellEnd"/>
    </w:p>
    <w:p w:rsidR="002272C3" w:rsidRPr="00A219BA" w:rsidRDefault="002272C3" w:rsidP="002272C3">
      <w:pPr>
        <w:numPr>
          <w:ilvl w:val="0"/>
          <w:numId w:val="42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subjekty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sociálnej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politiky</w:t>
      </w:r>
      <w:proofErr w:type="spellEnd"/>
    </w:p>
    <w:p w:rsidR="002272C3" w:rsidRPr="00A219BA" w:rsidRDefault="002272C3" w:rsidP="002272C3">
      <w:pPr>
        <w:numPr>
          <w:ilvl w:val="0"/>
          <w:numId w:val="42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participácia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a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sociálne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partnerstvo</w:t>
      </w:r>
      <w:proofErr w:type="spellEnd"/>
    </w:p>
    <w:p w:rsidR="002272C3" w:rsidRPr="00A219BA" w:rsidRDefault="00C53E1F" w:rsidP="002272C3">
      <w:pPr>
        <w:spacing w:before="100" w:beforeAutospacing="1" w:after="100" w:afterAutospacing="1" w:line="300" w:lineRule="atLeast"/>
        <w:outlineLvl w:val="2"/>
        <w:rPr>
          <w:rFonts w:ascii="Calibri" w:hAnsi="Calibri" w:cs="Calibri"/>
          <w:b/>
          <w:bCs/>
          <w:sz w:val="27"/>
          <w:szCs w:val="27"/>
          <w:lang w:val="en-GB" w:eastAsia="en-GB"/>
        </w:rPr>
      </w:pPr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27</w:t>
      </w:r>
      <w:r w:rsidR="002272C3"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. </w:t>
      </w:r>
      <w:proofErr w:type="spellStart"/>
      <w:r w:rsidR="002272C3"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Európska</w:t>
      </w:r>
      <w:proofErr w:type="spellEnd"/>
      <w:r w:rsidR="002272C3"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 a </w:t>
      </w:r>
      <w:proofErr w:type="spellStart"/>
      <w:r w:rsidR="002272C3"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medzinárodná</w:t>
      </w:r>
      <w:proofErr w:type="spellEnd"/>
      <w:r w:rsidR="002272C3"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 </w:t>
      </w:r>
      <w:proofErr w:type="spellStart"/>
      <w:r w:rsidR="002272C3"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sociálna</w:t>
      </w:r>
      <w:proofErr w:type="spellEnd"/>
      <w:r w:rsidR="002272C3"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 </w:t>
      </w:r>
      <w:proofErr w:type="spellStart"/>
      <w:r w:rsidR="002272C3"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politika</w:t>
      </w:r>
      <w:proofErr w:type="spellEnd"/>
    </w:p>
    <w:p w:rsidR="002272C3" w:rsidRPr="00A219BA" w:rsidRDefault="002272C3" w:rsidP="002272C3">
      <w:pPr>
        <w:numPr>
          <w:ilvl w:val="0"/>
          <w:numId w:val="43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OSN, MOP, Rada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Európy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>, EÚ</w:t>
      </w:r>
    </w:p>
    <w:p w:rsidR="002272C3" w:rsidRPr="00A219BA" w:rsidRDefault="002272C3" w:rsidP="002272C3">
      <w:pPr>
        <w:numPr>
          <w:ilvl w:val="0"/>
          <w:numId w:val="43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európsky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sociálny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model</w:t>
      </w:r>
    </w:p>
    <w:p w:rsidR="002272C3" w:rsidRPr="00A219BA" w:rsidRDefault="002272C3" w:rsidP="002272C3">
      <w:pPr>
        <w:numPr>
          <w:ilvl w:val="0"/>
          <w:numId w:val="43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trendy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sociálnej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politiky</w:t>
      </w:r>
      <w:proofErr w:type="spellEnd"/>
    </w:p>
    <w:p w:rsidR="002272C3" w:rsidRPr="00A219BA" w:rsidRDefault="002272C3" w:rsidP="002272C3">
      <w:pPr>
        <w:numPr>
          <w:ilvl w:val="0"/>
          <w:numId w:val="43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komparácia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sociálnych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modelov</w:t>
      </w:r>
      <w:proofErr w:type="spellEnd"/>
    </w:p>
    <w:p w:rsidR="002272C3" w:rsidRPr="00A219BA" w:rsidRDefault="002272C3" w:rsidP="002272C3">
      <w:pPr>
        <w:spacing w:before="100" w:beforeAutospacing="1" w:after="100" w:afterAutospacing="1" w:line="300" w:lineRule="atLeast"/>
        <w:outlineLvl w:val="2"/>
        <w:rPr>
          <w:rFonts w:ascii="Calibri" w:hAnsi="Calibri" w:cs="Calibri"/>
          <w:b/>
          <w:bCs/>
          <w:sz w:val="27"/>
          <w:szCs w:val="27"/>
          <w:lang w:val="en-GB" w:eastAsia="en-GB"/>
        </w:rPr>
      </w:pPr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29. </w:t>
      </w:r>
      <w:proofErr w:type="spellStart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Sociálna</w:t>
      </w:r>
      <w:proofErr w:type="spellEnd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ochrana</w:t>
      </w:r>
      <w:proofErr w:type="spellEnd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 a </w:t>
      </w:r>
      <w:proofErr w:type="spellStart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riešenie</w:t>
      </w:r>
      <w:proofErr w:type="spellEnd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sociálnych</w:t>
      </w:r>
      <w:proofErr w:type="spellEnd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rizík</w:t>
      </w:r>
      <w:proofErr w:type="spellEnd"/>
    </w:p>
    <w:p w:rsidR="002272C3" w:rsidRPr="00A219BA" w:rsidRDefault="002272C3" w:rsidP="002272C3">
      <w:pPr>
        <w:numPr>
          <w:ilvl w:val="0"/>
          <w:numId w:val="44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nemocenské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a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dôchodkové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poistenie</w:t>
      </w:r>
      <w:proofErr w:type="spellEnd"/>
    </w:p>
    <w:p w:rsidR="002272C3" w:rsidRPr="00A219BA" w:rsidRDefault="002272C3" w:rsidP="002272C3">
      <w:pPr>
        <w:numPr>
          <w:ilvl w:val="0"/>
          <w:numId w:val="44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nezamestnanosť</w:t>
      </w:r>
      <w:proofErr w:type="spellEnd"/>
    </w:p>
    <w:p w:rsidR="002272C3" w:rsidRPr="00A219BA" w:rsidRDefault="004A2F0C" w:rsidP="002272C3">
      <w:pPr>
        <w:numPr>
          <w:ilvl w:val="0"/>
          <w:numId w:val="44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invalidita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a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kompenzácie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r w:rsidR="002272C3" w:rsidRPr="00A219BA">
        <w:rPr>
          <w:rFonts w:ascii="Calibri" w:hAnsi="Calibri" w:cs="Calibri"/>
          <w:sz w:val="21"/>
          <w:szCs w:val="21"/>
          <w:lang w:val="en-GB" w:eastAsia="en-GB"/>
        </w:rPr>
        <w:t>ŤZP</w:t>
      </w:r>
    </w:p>
    <w:p w:rsidR="00C53E1F" w:rsidRPr="00C53E1F" w:rsidRDefault="00C53E1F" w:rsidP="00C53E1F">
      <w:pPr>
        <w:spacing w:before="100" w:beforeAutospacing="1" w:after="100" w:afterAutospacing="1" w:line="300" w:lineRule="atLeast"/>
        <w:outlineLvl w:val="2"/>
        <w:rPr>
          <w:rFonts w:ascii="Calibri" w:hAnsi="Calibri" w:cs="Calibri"/>
          <w:b/>
          <w:bCs/>
          <w:sz w:val="27"/>
          <w:szCs w:val="27"/>
          <w:lang w:val="en-GB" w:eastAsia="en-GB"/>
        </w:rPr>
      </w:pPr>
      <w:r w:rsidRPr="00C53E1F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29. </w:t>
      </w:r>
      <w:proofErr w:type="spellStart"/>
      <w:r w:rsidRPr="00C53E1F">
        <w:rPr>
          <w:rFonts w:ascii="Calibri" w:hAnsi="Calibri" w:cs="Calibri"/>
          <w:b/>
          <w:bCs/>
          <w:sz w:val="27"/>
          <w:szCs w:val="27"/>
          <w:lang w:val="en-GB" w:eastAsia="en-GB"/>
        </w:rPr>
        <w:t>Sociálna</w:t>
      </w:r>
      <w:proofErr w:type="spellEnd"/>
      <w:r w:rsidRPr="00C53E1F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 </w:t>
      </w:r>
      <w:proofErr w:type="spellStart"/>
      <w:r>
        <w:rPr>
          <w:rFonts w:ascii="Calibri" w:hAnsi="Calibri" w:cs="Calibri"/>
          <w:b/>
          <w:bCs/>
          <w:sz w:val="27"/>
          <w:szCs w:val="27"/>
          <w:lang w:val="en-GB" w:eastAsia="en-GB"/>
        </w:rPr>
        <w:t>podpora</w:t>
      </w:r>
      <w:proofErr w:type="spellEnd"/>
      <w:r w:rsidRPr="00C53E1F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 a </w:t>
      </w:r>
      <w:proofErr w:type="spellStart"/>
      <w:r>
        <w:rPr>
          <w:rFonts w:ascii="Calibri" w:hAnsi="Calibri" w:cs="Calibri"/>
          <w:b/>
          <w:bCs/>
          <w:sz w:val="27"/>
          <w:szCs w:val="27"/>
          <w:lang w:val="en-GB" w:eastAsia="en-GB"/>
        </w:rPr>
        <w:t>sociálna</w:t>
      </w:r>
      <w:proofErr w:type="spellEnd"/>
      <w:r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 </w:t>
      </w:r>
      <w:proofErr w:type="spellStart"/>
      <w:r>
        <w:rPr>
          <w:rFonts w:ascii="Calibri" w:hAnsi="Calibri" w:cs="Calibri"/>
          <w:b/>
          <w:bCs/>
          <w:sz w:val="27"/>
          <w:szCs w:val="27"/>
          <w:lang w:val="en-GB" w:eastAsia="en-GB"/>
        </w:rPr>
        <w:t>pomoc</w:t>
      </w:r>
      <w:proofErr w:type="spellEnd"/>
    </w:p>
    <w:p w:rsidR="00C53E1F" w:rsidRPr="00C53E1F" w:rsidRDefault="00C53E1F" w:rsidP="00C53E1F">
      <w:pPr>
        <w:numPr>
          <w:ilvl w:val="0"/>
          <w:numId w:val="44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proofErr w:type="spellStart"/>
      <w:r w:rsidRPr="00C53E1F">
        <w:rPr>
          <w:rFonts w:ascii="Calibri" w:hAnsi="Calibri" w:cs="Calibri"/>
          <w:sz w:val="21"/>
          <w:szCs w:val="21"/>
          <w:lang w:val="en-GB" w:eastAsia="en-GB"/>
        </w:rPr>
        <w:t>rodinná</w:t>
      </w:r>
      <w:proofErr w:type="spellEnd"/>
      <w:r w:rsidRPr="00C53E1F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Pr="00C53E1F">
        <w:rPr>
          <w:rFonts w:ascii="Calibri" w:hAnsi="Calibri" w:cs="Calibri"/>
          <w:sz w:val="21"/>
          <w:szCs w:val="21"/>
          <w:lang w:val="en-GB" w:eastAsia="en-GB"/>
        </w:rPr>
        <w:t>politika</w:t>
      </w:r>
      <w:proofErr w:type="spellEnd"/>
    </w:p>
    <w:p w:rsidR="00C53E1F" w:rsidRPr="00C53E1F" w:rsidRDefault="00C53E1F" w:rsidP="00C53E1F">
      <w:pPr>
        <w:numPr>
          <w:ilvl w:val="0"/>
          <w:numId w:val="44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proofErr w:type="spellStart"/>
      <w:r w:rsidRPr="00C53E1F">
        <w:rPr>
          <w:rFonts w:ascii="Calibri" w:hAnsi="Calibri" w:cs="Calibri"/>
          <w:sz w:val="21"/>
          <w:szCs w:val="21"/>
          <w:lang w:val="en-GB" w:eastAsia="en-GB"/>
        </w:rPr>
        <w:t>chudoba</w:t>
      </w:r>
      <w:proofErr w:type="spellEnd"/>
    </w:p>
    <w:p w:rsidR="002272C3" w:rsidRPr="00A219BA" w:rsidRDefault="002272C3" w:rsidP="002272C3">
      <w:pPr>
        <w:spacing w:before="100" w:beforeAutospacing="1" w:after="100" w:afterAutospacing="1" w:line="300" w:lineRule="atLeast"/>
        <w:outlineLvl w:val="2"/>
        <w:rPr>
          <w:rFonts w:ascii="Calibri" w:hAnsi="Calibri" w:cs="Calibri"/>
          <w:b/>
          <w:bCs/>
          <w:sz w:val="27"/>
          <w:szCs w:val="27"/>
          <w:lang w:val="en-GB" w:eastAsia="en-GB"/>
        </w:rPr>
      </w:pPr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30. </w:t>
      </w:r>
      <w:proofErr w:type="spellStart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Riadenie</w:t>
      </w:r>
      <w:proofErr w:type="spellEnd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, </w:t>
      </w:r>
      <w:proofErr w:type="spellStart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financovanie</w:t>
      </w:r>
      <w:proofErr w:type="spellEnd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 a </w:t>
      </w:r>
      <w:proofErr w:type="spellStart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aktuálne</w:t>
      </w:r>
      <w:proofErr w:type="spellEnd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výzvy</w:t>
      </w:r>
      <w:proofErr w:type="spellEnd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sociálnej</w:t>
      </w:r>
      <w:proofErr w:type="spellEnd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b/>
          <w:bCs/>
          <w:sz w:val="27"/>
          <w:szCs w:val="27"/>
          <w:lang w:val="en-GB" w:eastAsia="en-GB"/>
        </w:rPr>
        <w:t>politiky</w:t>
      </w:r>
      <w:proofErr w:type="spellEnd"/>
    </w:p>
    <w:p w:rsidR="002272C3" w:rsidRPr="00A219BA" w:rsidRDefault="002272C3" w:rsidP="002272C3">
      <w:pPr>
        <w:numPr>
          <w:ilvl w:val="0"/>
          <w:numId w:val="45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financovanie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sociálnej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politiky</w:t>
      </w:r>
      <w:proofErr w:type="spellEnd"/>
    </w:p>
    <w:p w:rsidR="002272C3" w:rsidRPr="00A219BA" w:rsidRDefault="002272C3" w:rsidP="002272C3">
      <w:pPr>
        <w:numPr>
          <w:ilvl w:val="0"/>
          <w:numId w:val="45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transformácia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sociálnej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sféry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po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roku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1989</w:t>
      </w:r>
    </w:p>
    <w:p w:rsidR="002272C3" w:rsidRPr="00A219BA" w:rsidRDefault="002272C3" w:rsidP="002272C3">
      <w:pPr>
        <w:numPr>
          <w:ilvl w:val="0"/>
          <w:numId w:val="45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sociálna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kohézia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,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inklúzia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,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subsidiarita</w:t>
      </w:r>
      <w:proofErr w:type="spellEnd"/>
      <w:r w:rsidRPr="00A219BA">
        <w:rPr>
          <w:rFonts w:ascii="Calibri" w:hAnsi="Calibri" w:cs="Calibri"/>
          <w:sz w:val="21"/>
          <w:szCs w:val="21"/>
          <w:lang w:val="en-GB" w:eastAsia="en-GB"/>
        </w:rPr>
        <w:t xml:space="preserve">, </w:t>
      </w:r>
      <w:proofErr w:type="spellStart"/>
      <w:r w:rsidRPr="00A219BA">
        <w:rPr>
          <w:rFonts w:ascii="Calibri" w:hAnsi="Calibri" w:cs="Calibri"/>
          <w:sz w:val="21"/>
          <w:szCs w:val="21"/>
          <w:lang w:val="en-GB" w:eastAsia="en-GB"/>
        </w:rPr>
        <w:t>deinštitucionalizácia</w:t>
      </w:r>
      <w:proofErr w:type="spellEnd"/>
    </w:p>
    <w:p w:rsidR="004A2F0C" w:rsidRPr="004A2F0C" w:rsidRDefault="004A2F0C" w:rsidP="004A2F0C">
      <w:pPr>
        <w:numPr>
          <w:ilvl w:val="0"/>
          <w:numId w:val="45"/>
        </w:num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  <w:proofErr w:type="spellStart"/>
      <w:r w:rsidRPr="004A2F0C">
        <w:rPr>
          <w:rFonts w:ascii="Calibri" w:hAnsi="Calibri" w:cs="Calibri"/>
          <w:sz w:val="21"/>
          <w:szCs w:val="21"/>
          <w:lang w:val="en-GB" w:eastAsia="en-GB"/>
        </w:rPr>
        <w:t>mimovládny</w:t>
      </w:r>
      <w:proofErr w:type="spellEnd"/>
      <w:r w:rsidRPr="004A2F0C">
        <w:rPr>
          <w:rFonts w:ascii="Calibri" w:hAnsi="Calibri" w:cs="Calibri"/>
          <w:sz w:val="21"/>
          <w:szCs w:val="21"/>
          <w:lang w:val="en-GB" w:eastAsia="en-GB"/>
        </w:rPr>
        <w:t xml:space="preserve"> </w:t>
      </w:r>
      <w:proofErr w:type="spellStart"/>
      <w:r w:rsidRPr="004A2F0C">
        <w:rPr>
          <w:rFonts w:ascii="Calibri" w:hAnsi="Calibri" w:cs="Calibri"/>
          <w:sz w:val="21"/>
          <w:szCs w:val="21"/>
          <w:lang w:val="en-GB" w:eastAsia="en-GB"/>
        </w:rPr>
        <w:t>sektor</w:t>
      </w:r>
      <w:proofErr w:type="spellEnd"/>
    </w:p>
    <w:p w:rsidR="004A2F0C" w:rsidRPr="00A219BA" w:rsidRDefault="004A2F0C" w:rsidP="004A2F0C">
      <w:pPr>
        <w:spacing w:before="100" w:beforeAutospacing="1" w:after="100" w:afterAutospacing="1" w:line="300" w:lineRule="atLeast"/>
        <w:rPr>
          <w:rFonts w:ascii="Calibri" w:hAnsi="Calibri" w:cs="Calibri"/>
          <w:sz w:val="21"/>
          <w:szCs w:val="21"/>
          <w:lang w:val="en-GB" w:eastAsia="en-GB"/>
        </w:rPr>
      </w:pPr>
    </w:p>
    <w:p w:rsidR="007002A2" w:rsidRPr="00A219BA" w:rsidRDefault="00E11E01" w:rsidP="00E5051D">
      <w:pPr>
        <w:spacing w:line="360" w:lineRule="auto"/>
        <w:jc w:val="both"/>
        <w:rPr>
          <w:rFonts w:ascii="Calibri" w:hAnsi="Calibri" w:cs="Calibri"/>
          <w:b/>
        </w:rPr>
      </w:pPr>
      <w:r w:rsidRPr="00A219BA">
        <w:rPr>
          <w:rFonts w:ascii="Calibri" w:hAnsi="Calibri" w:cs="Calibri"/>
          <w:b/>
        </w:rPr>
        <w:br w:type="page"/>
      </w:r>
      <w:r w:rsidR="007002A2" w:rsidRPr="00A219BA">
        <w:rPr>
          <w:rFonts w:ascii="Calibri" w:hAnsi="Calibri" w:cs="Calibri"/>
          <w:b/>
          <w:sz w:val="22"/>
          <w:szCs w:val="22"/>
        </w:rPr>
        <w:lastRenderedPageBreak/>
        <w:t>Základná literatúra</w:t>
      </w:r>
    </w:p>
    <w:p w:rsidR="003B495B" w:rsidRPr="00A219BA" w:rsidRDefault="003B495B" w:rsidP="003B495B">
      <w:pPr>
        <w:jc w:val="both"/>
        <w:rPr>
          <w:rFonts w:ascii="Calibri" w:hAnsi="Calibri" w:cs="Calibri"/>
        </w:rPr>
      </w:pPr>
      <w:r w:rsidRPr="00A219BA">
        <w:rPr>
          <w:rFonts w:ascii="Calibri" w:hAnsi="Calibri" w:cs="Calibri"/>
        </w:rPr>
        <w:t>BALOGOVÁ, B., ŽIAKOVÁ, E. (</w:t>
      </w:r>
      <w:proofErr w:type="spellStart"/>
      <w:r w:rsidRPr="00A219BA">
        <w:rPr>
          <w:rFonts w:ascii="Calibri" w:hAnsi="Calibri" w:cs="Calibri"/>
        </w:rPr>
        <w:t>Eds</w:t>
      </w:r>
      <w:proofErr w:type="spellEnd"/>
      <w:r w:rsidRPr="00A219BA">
        <w:rPr>
          <w:rFonts w:ascii="Calibri" w:hAnsi="Calibri" w:cs="Calibri"/>
        </w:rPr>
        <w:t xml:space="preserve">.). 2017. </w:t>
      </w:r>
      <w:proofErr w:type="spellStart"/>
      <w:r w:rsidRPr="00A219BA">
        <w:rPr>
          <w:rFonts w:ascii="Calibri" w:hAnsi="Calibri" w:cs="Calibri"/>
        </w:rPr>
        <w:t>Vademecum</w:t>
      </w:r>
      <w:proofErr w:type="spellEnd"/>
      <w:r w:rsidRPr="00A219BA">
        <w:rPr>
          <w:rFonts w:ascii="Calibri" w:hAnsi="Calibri" w:cs="Calibri"/>
        </w:rPr>
        <w:t xml:space="preserve"> sociálnej práce. Košice: UPJŠ. 2017.</w:t>
      </w:r>
    </w:p>
    <w:p w:rsidR="00C53E1F" w:rsidRPr="00A219BA" w:rsidRDefault="003B495B" w:rsidP="003B495B">
      <w:pPr>
        <w:ind w:left="357" w:hanging="357"/>
        <w:jc w:val="both"/>
        <w:rPr>
          <w:rStyle w:val="malyknihaautor"/>
          <w:rFonts w:ascii="Calibri" w:hAnsi="Calibri" w:cs="Calibri"/>
        </w:rPr>
      </w:pPr>
      <w:r w:rsidRPr="00A219BA">
        <w:rPr>
          <w:rStyle w:val="malyknihaautor"/>
          <w:rFonts w:ascii="Calibri" w:hAnsi="Calibri" w:cs="Calibri"/>
        </w:rPr>
        <w:t>Etický kódex výkonu sociálnej práce v Slovenskej republike (2024)</w:t>
      </w:r>
    </w:p>
    <w:p w:rsidR="003B495B" w:rsidRPr="00A219BA" w:rsidRDefault="003B495B" w:rsidP="00C53E1F">
      <w:pPr>
        <w:ind w:left="357"/>
        <w:jc w:val="both"/>
        <w:rPr>
          <w:rStyle w:val="malyknihaautor"/>
          <w:rFonts w:ascii="Calibri" w:hAnsi="Calibri" w:cs="Calibri"/>
        </w:rPr>
      </w:pPr>
      <w:r w:rsidRPr="00A219BA">
        <w:rPr>
          <w:rStyle w:val="malyknihaautor"/>
          <w:rFonts w:ascii="Calibri" w:hAnsi="Calibri" w:cs="Calibri"/>
        </w:rPr>
        <w:t xml:space="preserve"> </w:t>
      </w:r>
      <w:hyperlink r:id="rId8" w:history="1">
        <w:r w:rsidRPr="00A219BA">
          <w:rPr>
            <w:rStyle w:val="malyknihaautor"/>
            <w:rFonts w:ascii="Calibri" w:hAnsi="Calibri" w:cs="Calibri"/>
          </w:rPr>
          <w:t>https://www.socialnapraca.sk/etika/</w:t>
        </w:r>
      </w:hyperlink>
      <w:r w:rsidRPr="00A219BA">
        <w:rPr>
          <w:rStyle w:val="malyknihaautor"/>
          <w:rFonts w:ascii="Calibri" w:hAnsi="Calibri" w:cs="Calibri"/>
        </w:rPr>
        <w:t xml:space="preserve"> </w:t>
      </w:r>
    </w:p>
    <w:p w:rsidR="003B495B" w:rsidRPr="00A219BA" w:rsidRDefault="003B495B" w:rsidP="003B495B">
      <w:pPr>
        <w:spacing w:line="312" w:lineRule="auto"/>
        <w:ind w:left="357" w:hanging="357"/>
        <w:jc w:val="both"/>
        <w:rPr>
          <w:rFonts w:ascii="Calibri" w:hAnsi="Calibri" w:cs="Calibri"/>
        </w:rPr>
      </w:pPr>
      <w:r w:rsidRPr="00A219BA">
        <w:rPr>
          <w:rFonts w:ascii="Calibri" w:hAnsi="Calibri" w:cs="Calibri"/>
        </w:rPr>
        <w:t>GABURA, J. 2018. Supervízia v pomáhajúcich profesiách. Nitra: Univerzita Konštantína Filozofa v Nitre, Fakulta sociálnych vied a zdravotníctva.</w:t>
      </w:r>
    </w:p>
    <w:p w:rsidR="003B495B" w:rsidRPr="00A219BA" w:rsidRDefault="003B495B" w:rsidP="003B495B">
      <w:pPr>
        <w:ind w:left="357" w:hanging="357"/>
        <w:jc w:val="both"/>
        <w:rPr>
          <w:rStyle w:val="malyknihaautor"/>
          <w:rFonts w:ascii="Calibri" w:hAnsi="Calibri" w:cs="Calibri"/>
        </w:rPr>
      </w:pPr>
      <w:r w:rsidRPr="00A219BA">
        <w:rPr>
          <w:rStyle w:val="malyknihaautor"/>
          <w:rFonts w:ascii="Calibri" w:hAnsi="Calibri" w:cs="Calibri"/>
        </w:rPr>
        <w:t xml:space="preserve">MÁTEL, A. 2019. </w:t>
      </w:r>
      <w:proofErr w:type="spellStart"/>
      <w:r w:rsidRPr="00A219BA">
        <w:rPr>
          <w:rStyle w:val="malyknihaautor"/>
          <w:rFonts w:ascii="Calibri" w:hAnsi="Calibri" w:cs="Calibri"/>
        </w:rPr>
        <w:t>Teorie</w:t>
      </w:r>
      <w:proofErr w:type="spellEnd"/>
      <w:r w:rsidRPr="00A219BA">
        <w:rPr>
          <w:rStyle w:val="malyknihaautor"/>
          <w:rFonts w:ascii="Calibri" w:hAnsi="Calibri" w:cs="Calibri"/>
        </w:rPr>
        <w:t xml:space="preserve"> </w:t>
      </w:r>
      <w:proofErr w:type="spellStart"/>
      <w:r w:rsidRPr="00A219BA">
        <w:rPr>
          <w:rStyle w:val="malyknihaautor"/>
          <w:rFonts w:ascii="Calibri" w:hAnsi="Calibri" w:cs="Calibri"/>
        </w:rPr>
        <w:t>sociální</w:t>
      </w:r>
      <w:proofErr w:type="spellEnd"/>
      <w:r w:rsidRPr="00A219BA">
        <w:rPr>
          <w:rStyle w:val="malyknihaautor"/>
          <w:rFonts w:ascii="Calibri" w:hAnsi="Calibri" w:cs="Calibri"/>
        </w:rPr>
        <w:t xml:space="preserve"> práce I. Praha: </w:t>
      </w:r>
      <w:proofErr w:type="spellStart"/>
      <w:r w:rsidRPr="00A219BA">
        <w:rPr>
          <w:rStyle w:val="malyknihaautor"/>
          <w:rFonts w:ascii="Calibri" w:hAnsi="Calibri" w:cs="Calibri"/>
        </w:rPr>
        <w:t>Grada</w:t>
      </w:r>
      <w:proofErr w:type="spellEnd"/>
      <w:r w:rsidRPr="00A219BA">
        <w:rPr>
          <w:rStyle w:val="malyknihaautor"/>
          <w:rFonts w:ascii="Calibri" w:hAnsi="Calibri" w:cs="Calibri"/>
        </w:rPr>
        <w:t>, 2019.</w:t>
      </w:r>
    </w:p>
    <w:p w:rsidR="003B495B" w:rsidRPr="00A219BA" w:rsidRDefault="003B495B" w:rsidP="003B495B">
      <w:pPr>
        <w:ind w:left="357" w:hanging="357"/>
        <w:jc w:val="both"/>
        <w:rPr>
          <w:rFonts w:ascii="Calibri" w:hAnsi="Calibri" w:cs="Calibri"/>
        </w:rPr>
      </w:pPr>
      <w:r w:rsidRPr="00A219BA">
        <w:rPr>
          <w:rStyle w:val="malyknihaautor"/>
          <w:rFonts w:ascii="Calibri" w:hAnsi="Calibri" w:cs="Calibri"/>
        </w:rPr>
        <w:t xml:space="preserve">MÁTEL, A. – </w:t>
      </w:r>
      <w:r w:rsidRPr="00A219BA">
        <w:rPr>
          <w:rFonts w:ascii="Calibri" w:hAnsi="Calibri" w:cs="Calibri"/>
        </w:rPr>
        <w:t xml:space="preserve">SCHAVEL, M. a kol. 2015. Teória a metódy sociálnej práce I. Bratislava: Spoločnosť pre rozvoj sociálnej práce. </w:t>
      </w:r>
    </w:p>
    <w:p w:rsidR="003B495B" w:rsidRPr="00A219BA" w:rsidRDefault="003B495B" w:rsidP="003B495B">
      <w:pPr>
        <w:spacing w:line="312" w:lineRule="auto"/>
        <w:ind w:left="357" w:hanging="357"/>
        <w:jc w:val="both"/>
        <w:rPr>
          <w:rFonts w:ascii="Calibri" w:hAnsi="Calibri" w:cs="Calibri"/>
        </w:rPr>
      </w:pPr>
      <w:r w:rsidRPr="00A219BA">
        <w:rPr>
          <w:rStyle w:val="malyknihaautor"/>
          <w:rFonts w:ascii="Calibri" w:hAnsi="Calibri" w:cs="Calibri"/>
        </w:rPr>
        <w:t xml:space="preserve">MÁTEL, A. – HARDY, M. – BACHYNCOVÁ GIERTLIOVÁ, D. 2015. Teória a metódy sociálnej práce II.  </w:t>
      </w:r>
      <w:r w:rsidRPr="00A219BA">
        <w:rPr>
          <w:rFonts w:ascii="Calibri" w:hAnsi="Calibri" w:cs="Calibri"/>
        </w:rPr>
        <w:t xml:space="preserve">Bratislava: Spoločnosť pre rozvoj sociálnej práce. </w:t>
      </w:r>
    </w:p>
    <w:p w:rsidR="003B495B" w:rsidRPr="00A219BA" w:rsidRDefault="003B495B" w:rsidP="003B495B">
      <w:pPr>
        <w:ind w:left="357" w:hanging="357"/>
        <w:jc w:val="both"/>
        <w:rPr>
          <w:rStyle w:val="malyknihaautor"/>
          <w:rFonts w:ascii="Calibri" w:hAnsi="Calibri" w:cs="Calibri"/>
        </w:rPr>
      </w:pPr>
      <w:r w:rsidRPr="00A219BA">
        <w:rPr>
          <w:rStyle w:val="malyknihaautor"/>
          <w:rFonts w:ascii="Calibri" w:hAnsi="Calibri" w:cs="Calibri"/>
        </w:rPr>
        <w:t xml:space="preserve">MATOUŠEK, O. et al. 2016. Slovník </w:t>
      </w:r>
      <w:proofErr w:type="spellStart"/>
      <w:r w:rsidRPr="00A219BA">
        <w:rPr>
          <w:rStyle w:val="malyknihaautor"/>
          <w:rFonts w:ascii="Calibri" w:hAnsi="Calibri" w:cs="Calibri"/>
        </w:rPr>
        <w:t>sociální</w:t>
      </w:r>
      <w:proofErr w:type="spellEnd"/>
      <w:r w:rsidRPr="00A219BA">
        <w:rPr>
          <w:rStyle w:val="malyknihaautor"/>
          <w:rFonts w:ascii="Calibri" w:hAnsi="Calibri" w:cs="Calibri"/>
        </w:rPr>
        <w:t xml:space="preserve"> práce 2. vyd. Praha: Portál, 2016.</w:t>
      </w:r>
    </w:p>
    <w:p w:rsidR="00FD0CF9" w:rsidRPr="00A219BA" w:rsidRDefault="00FD0CF9" w:rsidP="007002A2">
      <w:pPr>
        <w:spacing w:line="312" w:lineRule="auto"/>
        <w:ind w:left="357" w:hanging="357"/>
        <w:jc w:val="both"/>
        <w:rPr>
          <w:rFonts w:ascii="Calibri" w:hAnsi="Calibri" w:cs="Calibri"/>
        </w:rPr>
      </w:pPr>
      <w:r w:rsidRPr="00A219BA">
        <w:rPr>
          <w:rFonts w:ascii="Calibri" w:hAnsi="Calibri" w:cs="Calibri"/>
        </w:rPr>
        <w:t xml:space="preserve">ŠUVADA, J. a kol. 2021. Krízová intervencia a </w:t>
      </w:r>
      <w:proofErr w:type="spellStart"/>
      <w:r w:rsidRPr="00A219BA">
        <w:rPr>
          <w:rFonts w:ascii="Calibri" w:hAnsi="Calibri" w:cs="Calibri"/>
        </w:rPr>
        <w:t>psychosociálna</w:t>
      </w:r>
      <w:proofErr w:type="spellEnd"/>
      <w:r w:rsidRPr="00A219BA">
        <w:rPr>
          <w:rFonts w:ascii="Calibri" w:hAnsi="Calibri" w:cs="Calibri"/>
        </w:rPr>
        <w:t xml:space="preserve"> pomoc. </w:t>
      </w:r>
      <w:proofErr w:type="spellStart"/>
      <w:r w:rsidRPr="00A219BA">
        <w:rPr>
          <w:rFonts w:ascii="Calibri" w:hAnsi="Calibri" w:cs="Calibri"/>
        </w:rPr>
        <w:t>McGurrin</w:t>
      </w:r>
      <w:proofErr w:type="spellEnd"/>
      <w:r w:rsidRPr="00A219BA">
        <w:rPr>
          <w:rFonts w:ascii="Calibri" w:hAnsi="Calibri" w:cs="Calibri"/>
        </w:rPr>
        <w:t xml:space="preserve"> </w:t>
      </w:r>
      <w:proofErr w:type="spellStart"/>
      <w:r w:rsidRPr="00A219BA">
        <w:rPr>
          <w:rFonts w:ascii="Calibri" w:hAnsi="Calibri" w:cs="Calibri"/>
        </w:rPr>
        <w:t>Hall</w:t>
      </w:r>
      <w:proofErr w:type="spellEnd"/>
      <w:r w:rsidRPr="00A219BA">
        <w:rPr>
          <w:rFonts w:ascii="Calibri" w:hAnsi="Calibri" w:cs="Calibri"/>
        </w:rPr>
        <w:t xml:space="preserve"> </w:t>
      </w:r>
      <w:proofErr w:type="spellStart"/>
      <w:r w:rsidRPr="00A219BA">
        <w:rPr>
          <w:rFonts w:ascii="Calibri" w:hAnsi="Calibri" w:cs="Calibri"/>
        </w:rPr>
        <w:t>Scranton</w:t>
      </w:r>
      <w:proofErr w:type="spellEnd"/>
      <w:r w:rsidRPr="00A219BA">
        <w:rPr>
          <w:rFonts w:ascii="Calibri" w:hAnsi="Calibri" w:cs="Calibri"/>
        </w:rPr>
        <w:t>. 2021.</w:t>
      </w:r>
    </w:p>
    <w:p w:rsidR="00F31FAD" w:rsidRPr="00A219BA" w:rsidRDefault="00F31FAD" w:rsidP="00F31FAD">
      <w:pPr>
        <w:spacing w:line="312" w:lineRule="auto"/>
        <w:ind w:left="357" w:hanging="357"/>
        <w:jc w:val="both"/>
        <w:rPr>
          <w:rFonts w:ascii="Calibri" w:hAnsi="Calibri" w:cs="Calibri"/>
        </w:rPr>
      </w:pPr>
      <w:r w:rsidRPr="00A219BA">
        <w:rPr>
          <w:rFonts w:ascii="Calibri" w:hAnsi="Calibri" w:cs="Calibri"/>
        </w:rPr>
        <w:t xml:space="preserve">ŠIŇANSKÁ, K., ŠLOSÁR, D. 2020. Komunita a komunitná práca. UPJŠ v Košiciach, Filozofická fakulta, Košice: 2020. (e-publikácia). </w:t>
      </w:r>
    </w:p>
    <w:p w:rsidR="00562608" w:rsidRPr="00A219BA" w:rsidRDefault="00562608" w:rsidP="00CE5D19">
      <w:pPr>
        <w:spacing w:line="312" w:lineRule="auto"/>
        <w:ind w:left="357" w:hanging="357"/>
        <w:jc w:val="both"/>
        <w:rPr>
          <w:rFonts w:ascii="Calibri" w:hAnsi="Calibri" w:cs="Calibri"/>
        </w:rPr>
      </w:pPr>
      <w:r w:rsidRPr="00A219BA">
        <w:rPr>
          <w:rFonts w:ascii="Calibri" w:hAnsi="Calibri" w:cs="Calibri"/>
        </w:rPr>
        <w:t xml:space="preserve">TOMÁNEK, P. 2021. Rodina v turbulenciách, alebo O </w:t>
      </w:r>
      <w:proofErr w:type="spellStart"/>
      <w:r w:rsidRPr="00A219BA">
        <w:rPr>
          <w:rFonts w:ascii="Calibri" w:hAnsi="Calibri" w:cs="Calibri"/>
        </w:rPr>
        <w:t>desenzibilizácii</w:t>
      </w:r>
      <w:proofErr w:type="spellEnd"/>
      <w:r w:rsidRPr="00A219BA">
        <w:rPr>
          <w:rFonts w:ascii="Calibri" w:hAnsi="Calibri" w:cs="Calibri"/>
        </w:rPr>
        <w:t xml:space="preserve"> rodiny. Brno: </w:t>
      </w:r>
      <w:proofErr w:type="spellStart"/>
      <w:r w:rsidRPr="00A219BA">
        <w:rPr>
          <w:rFonts w:ascii="Calibri" w:hAnsi="Calibri" w:cs="Calibri"/>
        </w:rPr>
        <w:t>Tribun</w:t>
      </w:r>
      <w:proofErr w:type="spellEnd"/>
      <w:r w:rsidRPr="00A219BA">
        <w:rPr>
          <w:rFonts w:ascii="Calibri" w:hAnsi="Calibri" w:cs="Calibri"/>
        </w:rPr>
        <w:t xml:space="preserve"> EU, s. r. o, 2021. ISBN 9788026316336.</w:t>
      </w:r>
    </w:p>
    <w:p w:rsidR="00725B85" w:rsidRPr="00A219BA" w:rsidRDefault="00725B85" w:rsidP="00725B85">
      <w:pPr>
        <w:spacing w:line="312" w:lineRule="auto"/>
        <w:ind w:left="357" w:hanging="357"/>
        <w:jc w:val="both"/>
        <w:rPr>
          <w:rFonts w:ascii="Calibri" w:hAnsi="Calibri" w:cs="Calibri"/>
        </w:rPr>
      </w:pPr>
      <w:r w:rsidRPr="00A219BA">
        <w:rPr>
          <w:rFonts w:ascii="Calibri" w:hAnsi="Calibri" w:cs="Calibri"/>
        </w:rPr>
        <w:t xml:space="preserve">TOMEŠ, I. 2010. Úvod do </w:t>
      </w:r>
      <w:proofErr w:type="spellStart"/>
      <w:r w:rsidRPr="00A219BA">
        <w:rPr>
          <w:rFonts w:ascii="Calibri" w:hAnsi="Calibri" w:cs="Calibri"/>
        </w:rPr>
        <w:t>teorie</w:t>
      </w:r>
      <w:proofErr w:type="spellEnd"/>
      <w:r w:rsidRPr="00A219BA">
        <w:rPr>
          <w:rFonts w:ascii="Calibri" w:hAnsi="Calibri" w:cs="Calibri"/>
        </w:rPr>
        <w:t xml:space="preserve"> a </w:t>
      </w:r>
      <w:proofErr w:type="spellStart"/>
      <w:r w:rsidRPr="00A219BA">
        <w:rPr>
          <w:rFonts w:ascii="Calibri" w:hAnsi="Calibri" w:cs="Calibri"/>
        </w:rPr>
        <w:t>metodologie</w:t>
      </w:r>
      <w:proofErr w:type="spellEnd"/>
      <w:r w:rsidRPr="00A219BA">
        <w:rPr>
          <w:rFonts w:ascii="Calibri" w:hAnsi="Calibri" w:cs="Calibri"/>
        </w:rPr>
        <w:t xml:space="preserve"> </w:t>
      </w:r>
      <w:proofErr w:type="spellStart"/>
      <w:r w:rsidRPr="00A219BA">
        <w:rPr>
          <w:rFonts w:ascii="Calibri" w:hAnsi="Calibri" w:cs="Calibri"/>
        </w:rPr>
        <w:t>sociální</w:t>
      </w:r>
      <w:proofErr w:type="spellEnd"/>
      <w:r w:rsidRPr="00A219BA">
        <w:rPr>
          <w:rFonts w:ascii="Calibri" w:hAnsi="Calibri" w:cs="Calibri"/>
        </w:rPr>
        <w:t xml:space="preserve"> politiky. Praha: Portál.</w:t>
      </w:r>
    </w:p>
    <w:p w:rsidR="00FD0CF9" w:rsidRPr="00A219BA" w:rsidRDefault="00FD0CF9" w:rsidP="00FD0CF9">
      <w:pPr>
        <w:jc w:val="both"/>
        <w:rPr>
          <w:rFonts w:ascii="Calibri" w:hAnsi="Calibri" w:cs="Calibri"/>
        </w:rPr>
      </w:pPr>
      <w:r w:rsidRPr="00A219BA">
        <w:rPr>
          <w:rFonts w:ascii="Calibri" w:hAnsi="Calibri" w:cs="Calibri"/>
        </w:rPr>
        <w:t xml:space="preserve">Aktuálna legislatíva v SR. </w:t>
      </w:r>
      <w:r w:rsidR="003B495B" w:rsidRPr="00A219BA">
        <w:rPr>
          <w:rStyle w:val="malyknihaautor"/>
          <w:rFonts w:ascii="Calibri" w:hAnsi="Calibri" w:cs="Calibri"/>
        </w:rPr>
        <w:t>www.slov-lex.sk</w:t>
      </w:r>
    </w:p>
    <w:sectPr w:rsidR="00FD0CF9" w:rsidRPr="00A219BA">
      <w:headerReference w:type="default" r:id="rId9"/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3CC1" w:rsidRDefault="00D83CC1" w:rsidP="00826087">
      <w:r>
        <w:separator/>
      </w:r>
    </w:p>
  </w:endnote>
  <w:endnote w:type="continuationSeparator" w:id="0">
    <w:p w:rsidR="00D83CC1" w:rsidRDefault="00D83CC1" w:rsidP="008260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3CC1" w:rsidRDefault="00D83CC1" w:rsidP="00826087">
      <w:r>
        <w:separator/>
      </w:r>
    </w:p>
  </w:footnote>
  <w:footnote w:type="continuationSeparator" w:id="0">
    <w:p w:rsidR="00D83CC1" w:rsidRDefault="00D83CC1" w:rsidP="008260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6F84" w:rsidRDefault="000C6F84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559D3"/>
    <w:multiLevelType w:val="multilevel"/>
    <w:tmpl w:val="8A021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0712B1C"/>
    <w:multiLevelType w:val="multilevel"/>
    <w:tmpl w:val="1EAE5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1F12984"/>
    <w:multiLevelType w:val="multilevel"/>
    <w:tmpl w:val="BC826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67317A4"/>
    <w:multiLevelType w:val="hybridMultilevel"/>
    <w:tmpl w:val="A530BEC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752A45"/>
    <w:multiLevelType w:val="multilevel"/>
    <w:tmpl w:val="B386C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B7372D6"/>
    <w:multiLevelType w:val="multilevel"/>
    <w:tmpl w:val="76C24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B8925D6"/>
    <w:multiLevelType w:val="multilevel"/>
    <w:tmpl w:val="96782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F6127BA"/>
    <w:multiLevelType w:val="multilevel"/>
    <w:tmpl w:val="AC3C0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1D422FD"/>
    <w:multiLevelType w:val="multilevel"/>
    <w:tmpl w:val="DB12F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5410F02"/>
    <w:multiLevelType w:val="multilevel"/>
    <w:tmpl w:val="CB841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A765C75"/>
    <w:multiLevelType w:val="multilevel"/>
    <w:tmpl w:val="6D7C9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D306FB3"/>
    <w:multiLevelType w:val="multilevel"/>
    <w:tmpl w:val="C8DEA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D591A06"/>
    <w:multiLevelType w:val="multilevel"/>
    <w:tmpl w:val="192AA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F331D44"/>
    <w:multiLevelType w:val="hybridMultilevel"/>
    <w:tmpl w:val="E44AA0C0"/>
    <w:lvl w:ilvl="0" w:tplc="129EB2A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25676E7"/>
    <w:multiLevelType w:val="multilevel"/>
    <w:tmpl w:val="A426D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25962F7"/>
    <w:multiLevelType w:val="multilevel"/>
    <w:tmpl w:val="EA101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3801469"/>
    <w:multiLevelType w:val="multilevel"/>
    <w:tmpl w:val="68E0F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3AB7EB6"/>
    <w:multiLevelType w:val="multilevel"/>
    <w:tmpl w:val="CE402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55F70BE"/>
    <w:multiLevelType w:val="multilevel"/>
    <w:tmpl w:val="061828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6637026"/>
    <w:multiLevelType w:val="multilevel"/>
    <w:tmpl w:val="67324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2B6C0EFF"/>
    <w:multiLevelType w:val="multilevel"/>
    <w:tmpl w:val="E0522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2CA210E4"/>
    <w:multiLevelType w:val="multilevel"/>
    <w:tmpl w:val="55BEC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2E86194C"/>
    <w:multiLevelType w:val="hybridMultilevel"/>
    <w:tmpl w:val="D222028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50C3FBB"/>
    <w:multiLevelType w:val="hybridMultilevel"/>
    <w:tmpl w:val="137E2DCE"/>
    <w:lvl w:ilvl="0" w:tplc="C220F1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2"/>
        <w:szCs w:val="22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9564EC8"/>
    <w:multiLevelType w:val="multilevel"/>
    <w:tmpl w:val="112AF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39814CEB"/>
    <w:multiLevelType w:val="multilevel"/>
    <w:tmpl w:val="0DA60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3CC16BAA"/>
    <w:multiLevelType w:val="hybridMultilevel"/>
    <w:tmpl w:val="9B06CD0A"/>
    <w:lvl w:ilvl="0" w:tplc="7DCA1A9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DCA31C0"/>
    <w:multiLevelType w:val="multilevel"/>
    <w:tmpl w:val="8FC03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4082E44"/>
    <w:multiLevelType w:val="multilevel"/>
    <w:tmpl w:val="57F00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50F25B0"/>
    <w:multiLevelType w:val="hybridMultilevel"/>
    <w:tmpl w:val="8988B03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532542E"/>
    <w:multiLevelType w:val="multilevel"/>
    <w:tmpl w:val="47120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459361DA"/>
    <w:multiLevelType w:val="hybridMultilevel"/>
    <w:tmpl w:val="D4F41DCC"/>
    <w:lvl w:ilvl="0" w:tplc="8E2E155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5D548C7"/>
    <w:multiLevelType w:val="hybridMultilevel"/>
    <w:tmpl w:val="671AA8CC"/>
    <w:lvl w:ilvl="0" w:tplc="129EB2A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57EC6B1A">
      <w:start w:val="1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4C6A3848"/>
    <w:multiLevelType w:val="multilevel"/>
    <w:tmpl w:val="C0041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4C70F5D"/>
    <w:multiLevelType w:val="multilevel"/>
    <w:tmpl w:val="08D40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557065D8"/>
    <w:multiLevelType w:val="multilevel"/>
    <w:tmpl w:val="A59A7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584F1760"/>
    <w:multiLevelType w:val="hybridMultilevel"/>
    <w:tmpl w:val="C5FE394A"/>
    <w:lvl w:ilvl="0" w:tplc="2C2AB804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strike w:val="0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7">
    <w:nsid w:val="59A304E7"/>
    <w:multiLevelType w:val="hybridMultilevel"/>
    <w:tmpl w:val="A9387E6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0BE1688"/>
    <w:multiLevelType w:val="hybridMultilevel"/>
    <w:tmpl w:val="6A1C4684"/>
    <w:lvl w:ilvl="0" w:tplc="C8CCF29C">
      <w:start w:val="1"/>
      <w:numFmt w:val="decimal"/>
      <w:lvlText w:val="%1."/>
      <w:lvlJc w:val="left"/>
      <w:pPr>
        <w:ind w:left="720" w:hanging="360"/>
      </w:pPr>
      <w:rPr>
        <w:rFonts w:hint="default"/>
        <w:b/>
        <w:strike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12D4A16"/>
    <w:multiLevelType w:val="multilevel"/>
    <w:tmpl w:val="00E23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5FE18FA"/>
    <w:multiLevelType w:val="multilevel"/>
    <w:tmpl w:val="DEEC8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6C485BB0"/>
    <w:multiLevelType w:val="hybridMultilevel"/>
    <w:tmpl w:val="FEA21A4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36A0D59"/>
    <w:multiLevelType w:val="hybridMultilevel"/>
    <w:tmpl w:val="6D584AEC"/>
    <w:lvl w:ilvl="0" w:tplc="FFFFFFFF">
      <w:start w:val="1"/>
      <w:numFmt w:val="bullet"/>
      <w:lvlText w:val="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>
    <w:nsid w:val="7C1220A6"/>
    <w:multiLevelType w:val="multilevel"/>
    <w:tmpl w:val="6FBE2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F936E42"/>
    <w:multiLevelType w:val="hybridMultilevel"/>
    <w:tmpl w:val="27ECD22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FEA7A8D"/>
    <w:multiLevelType w:val="multilevel"/>
    <w:tmpl w:val="66BA5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4"/>
  </w:num>
  <w:num w:numId="2">
    <w:abstractNumId w:val="37"/>
  </w:num>
  <w:num w:numId="3">
    <w:abstractNumId w:val="23"/>
  </w:num>
  <w:num w:numId="4">
    <w:abstractNumId w:val="42"/>
  </w:num>
  <w:num w:numId="5">
    <w:abstractNumId w:val="36"/>
  </w:num>
  <w:num w:numId="6">
    <w:abstractNumId w:val="32"/>
  </w:num>
  <w:num w:numId="7">
    <w:abstractNumId w:val="13"/>
  </w:num>
  <w:num w:numId="8">
    <w:abstractNumId w:val="22"/>
  </w:num>
  <w:num w:numId="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2"/>
    <w:lvlOverride w:ilvl="0">
      <w:startOverride w:val="9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26"/>
  </w:num>
  <w:num w:numId="13">
    <w:abstractNumId w:val="31"/>
  </w:num>
  <w:num w:numId="14">
    <w:abstractNumId w:val="38"/>
  </w:num>
  <w:num w:numId="15">
    <w:abstractNumId w:val="29"/>
  </w:num>
  <w:num w:numId="16">
    <w:abstractNumId w:val="6"/>
  </w:num>
  <w:num w:numId="17">
    <w:abstractNumId w:val="43"/>
  </w:num>
  <w:num w:numId="18">
    <w:abstractNumId w:val="33"/>
  </w:num>
  <w:num w:numId="19">
    <w:abstractNumId w:val="25"/>
  </w:num>
  <w:num w:numId="20">
    <w:abstractNumId w:val="39"/>
  </w:num>
  <w:num w:numId="21">
    <w:abstractNumId w:val="10"/>
  </w:num>
  <w:num w:numId="22">
    <w:abstractNumId w:val="35"/>
  </w:num>
  <w:num w:numId="23">
    <w:abstractNumId w:val="0"/>
  </w:num>
  <w:num w:numId="24">
    <w:abstractNumId w:val="45"/>
  </w:num>
  <w:num w:numId="25">
    <w:abstractNumId w:val="12"/>
  </w:num>
  <w:num w:numId="26">
    <w:abstractNumId w:val="5"/>
  </w:num>
  <w:num w:numId="27">
    <w:abstractNumId w:val="1"/>
  </w:num>
  <w:num w:numId="28">
    <w:abstractNumId w:val="21"/>
  </w:num>
  <w:num w:numId="29">
    <w:abstractNumId w:val="7"/>
  </w:num>
  <w:num w:numId="30">
    <w:abstractNumId w:val="28"/>
  </w:num>
  <w:num w:numId="31">
    <w:abstractNumId w:val="9"/>
  </w:num>
  <w:num w:numId="32">
    <w:abstractNumId w:val="20"/>
  </w:num>
  <w:num w:numId="33">
    <w:abstractNumId w:val="34"/>
  </w:num>
  <w:num w:numId="34">
    <w:abstractNumId w:val="8"/>
  </w:num>
  <w:num w:numId="35">
    <w:abstractNumId w:val="27"/>
  </w:num>
  <w:num w:numId="36">
    <w:abstractNumId w:val="2"/>
  </w:num>
  <w:num w:numId="37">
    <w:abstractNumId w:val="4"/>
  </w:num>
  <w:num w:numId="38">
    <w:abstractNumId w:val="40"/>
  </w:num>
  <w:num w:numId="39">
    <w:abstractNumId w:val="11"/>
  </w:num>
  <w:num w:numId="40">
    <w:abstractNumId w:val="15"/>
  </w:num>
  <w:num w:numId="41">
    <w:abstractNumId w:val="17"/>
  </w:num>
  <w:num w:numId="42">
    <w:abstractNumId w:val="16"/>
  </w:num>
  <w:num w:numId="43">
    <w:abstractNumId w:val="19"/>
  </w:num>
  <w:num w:numId="44">
    <w:abstractNumId w:val="14"/>
  </w:num>
  <w:num w:numId="45">
    <w:abstractNumId w:val="24"/>
  </w:num>
  <w:num w:numId="46">
    <w:abstractNumId w:val="18"/>
  </w:num>
  <w:num w:numId="47">
    <w:abstractNumId w:val="30"/>
  </w:num>
  <w:num w:numId="48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B82"/>
    <w:rsid w:val="00015836"/>
    <w:rsid w:val="00026383"/>
    <w:rsid w:val="00030486"/>
    <w:rsid w:val="000345AC"/>
    <w:rsid w:val="00054C84"/>
    <w:rsid w:val="00072107"/>
    <w:rsid w:val="00072B17"/>
    <w:rsid w:val="00082549"/>
    <w:rsid w:val="000B24EE"/>
    <w:rsid w:val="000C3C53"/>
    <w:rsid w:val="000C6F84"/>
    <w:rsid w:val="000E276C"/>
    <w:rsid w:val="000E527E"/>
    <w:rsid w:val="00115766"/>
    <w:rsid w:val="00123CCC"/>
    <w:rsid w:val="00124D98"/>
    <w:rsid w:val="0012734B"/>
    <w:rsid w:val="00160B27"/>
    <w:rsid w:val="00166605"/>
    <w:rsid w:val="001666B0"/>
    <w:rsid w:val="001913C5"/>
    <w:rsid w:val="001B21E4"/>
    <w:rsid w:val="001C2307"/>
    <w:rsid w:val="001C5D01"/>
    <w:rsid w:val="001D0450"/>
    <w:rsid w:val="001D189F"/>
    <w:rsid w:val="001D2179"/>
    <w:rsid w:val="001D22C1"/>
    <w:rsid w:val="001E48D5"/>
    <w:rsid w:val="00204212"/>
    <w:rsid w:val="00205424"/>
    <w:rsid w:val="00213A6A"/>
    <w:rsid w:val="002272C3"/>
    <w:rsid w:val="00227403"/>
    <w:rsid w:val="00236315"/>
    <w:rsid w:val="00237022"/>
    <w:rsid w:val="00247A29"/>
    <w:rsid w:val="00256547"/>
    <w:rsid w:val="0027214B"/>
    <w:rsid w:val="00283203"/>
    <w:rsid w:val="00292525"/>
    <w:rsid w:val="00293C4D"/>
    <w:rsid w:val="00297259"/>
    <w:rsid w:val="00297861"/>
    <w:rsid w:val="002A0C19"/>
    <w:rsid w:val="002B4757"/>
    <w:rsid w:val="002D3168"/>
    <w:rsid w:val="002E2152"/>
    <w:rsid w:val="002F2388"/>
    <w:rsid w:val="003137DB"/>
    <w:rsid w:val="00347FA3"/>
    <w:rsid w:val="00357E07"/>
    <w:rsid w:val="003779A4"/>
    <w:rsid w:val="003B495B"/>
    <w:rsid w:val="003D36B8"/>
    <w:rsid w:val="00401735"/>
    <w:rsid w:val="00420738"/>
    <w:rsid w:val="004555F6"/>
    <w:rsid w:val="004618CA"/>
    <w:rsid w:val="00462B8D"/>
    <w:rsid w:val="00464B31"/>
    <w:rsid w:val="004759FD"/>
    <w:rsid w:val="004806B7"/>
    <w:rsid w:val="00497174"/>
    <w:rsid w:val="004A2F0C"/>
    <w:rsid w:val="004A399C"/>
    <w:rsid w:val="004B0D1E"/>
    <w:rsid w:val="004B6ECF"/>
    <w:rsid w:val="004D5926"/>
    <w:rsid w:val="004E387E"/>
    <w:rsid w:val="004F0BFA"/>
    <w:rsid w:val="004F1DB8"/>
    <w:rsid w:val="00540850"/>
    <w:rsid w:val="00545EE7"/>
    <w:rsid w:val="005511A7"/>
    <w:rsid w:val="005621C3"/>
    <w:rsid w:val="00562608"/>
    <w:rsid w:val="0056439D"/>
    <w:rsid w:val="00564D3E"/>
    <w:rsid w:val="00573215"/>
    <w:rsid w:val="00573290"/>
    <w:rsid w:val="00574768"/>
    <w:rsid w:val="00576711"/>
    <w:rsid w:val="00585EDC"/>
    <w:rsid w:val="005949F5"/>
    <w:rsid w:val="00595B87"/>
    <w:rsid w:val="005D5694"/>
    <w:rsid w:val="005D7346"/>
    <w:rsid w:val="005E044A"/>
    <w:rsid w:val="005E76F8"/>
    <w:rsid w:val="00612CF3"/>
    <w:rsid w:val="00614DBB"/>
    <w:rsid w:val="00624CCD"/>
    <w:rsid w:val="0062681B"/>
    <w:rsid w:val="00637E0E"/>
    <w:rsid w:val="006527D2"/>
    <w:rsid w:val="006530EF"/>
    <w:rsid w:val="006E44E5"/>
    <w:rsid w:val="006F2B5B"/>
    <w:rsid w:val="007002A2"/>
    <w:rsid w:val="00723401"/>
    <w:rsid w:val="007259BA"/>
    <w:rsid w:val="00725B85"/>
    <w:rsid w:val="00756B57"/>
    <w:rsid w:val="007726F9"/>
    <w:rsid w:val="007866F1"/>
    <w:rsid w:val="007A7828"/>
    <w:rsid w:val="007B6A63"/>
    <w:rsid w:val="007C01FE"/>
    <w:rsid w:val="007D5445"/>
    <w:rsid w:val="007D7FAE"/>
    <w:rsid w:val="007E46DA"/>
    <w:rsid w:val="007F691A"/>
    <w:rsid w:val="008012B7"/>
    <w:rsid w:val="00807780"/>
    <w:rsid w:val="00807DE4"/>
    <w:rsid w:val="00813754"/>
    <w:rsid w:val="00826087"/>
    <w:rsid w:val="00827DD7"/>
    <w:rsid w:val="0083168C"/>
    <w:rsid w:val="008402CB"/>
    <w:rsid w:val="0085240A"/>
    <w:rsid w:val="0086380B"/>
    <w:rsid w:val="00864271"/>
    <w:rsid w:val="008666F6"/>
    <w:rsid w:val="00887D99"/>
    <w:rsid w:val="008A065D"/>
    <w:rsid w:val="008A1B82"/>
    <w:rsid w:val="008B18AB"/>
    <w:rsid w:val="008B3580"/>
    <w:rsid w:val="008C29C9"/>
    <w:rsid w:val="008D76E6"/>
    <w:rsid w:val="008F4DF8"/>
    <w:rsid w:val="008F643E"/>
    <w:rsid w:val="00920CAB"/>
    <w:rsid w:val="00925F7F"/>
    <w:rsid w:val="00926635"/>
    <w:rsid w:val="009324C1"/>
    <w:rsid w:val="00933059"/>
    <w:rsid w:val="0094395A"/>
    <w:rsid w:val="0095540B"/>
    <w:rsid w:val="009674A0"/>
    <w:rsid w:val="00974DD1"/>
    <w:rsid w:val="00976FA2"/>
    <w:rsid w:val="00993779"/>
    <w:rsid w:val="00995206"/>
    <w:rsid w:val="009B1450"/>
    <w:rsid w:val="009B26A1"/>
    <w:rsid w:val="009B595D"/>
    <w:rsid w:val="009B5F12"/>
    <w:rsid w:val="009F50DD"/>
    <w:rsid w:val="00A219BA"/>
    <w:rsid w:val="00A371DE"/>
    <w:rsid w:val="00A44E68"/>
    <w:rsid w:val="00A467DE"/>
    <w:rsid w:val="00A551C9"/>
    <w:rsid w:val="00A61012"/>
    <w:rsid w:val="00A66FCE"/>
    <w:rsid w:val="00AB18DB"/>
    <w:rsid w:val="00AB4104"/>
    <w:rsid w:val="00AD24C4"/>
    <w:rsid w:val="00AF0185"/>
    <w:rsid w:val="00AF74D5"/>
    <w:rsid w:val="00B12C4E"/>
    <w:rsid w:val="00B3074D"/>
    <w:rsid w:val="00B52527"/>
    <w:rsid w:val="00B63859"/>
    <w:rsid w:val="00BB686E"/>
    <w:rsid w:val="00BC483F"/>
    <w:rsid w:val="00BD5188"/>
    <w:rsid w:val="00BE01FE"/>
    <w:rsid w:val="00C33464"/>
    <w:rsid w:val="00C53E1F"/>
    <w:rsid w:val="00C62A0D"/>
    <w:rsid w:val="00CB0127"/>
    <w:rsid w:val="00CB29A4"/>
    <w:rsid w:val="00CB4766"/>
    <w:rsid w:val="00CD1722"/>
    <w:rsid w:val="00CD5D48"/>
    <w:rsid w:val="00CE5D19"/>
    <w:rsid w:val="00CF3076"/>
    <w:rsid w:val="00D12620"/>
    <w:rsid w:val="00D12E82"/>
    <w:rsid w:val="00D16A9E"/>
    <w:rsid w:val="00D4344D"/>
    <w:rsid w:val="00D52A97"/>
    <w:rsid w:val="00D54345"/>
    <w:rsid w:val="00D55FFA"/>
    <w:rsid w:val="00D56AAC"/>
    <w:rsid w:val="00D56ED8"/>
    <w:rsid w:val="00D67C43"/>
    <w:rsid w:val="00D73DE6"/>
    <w:rsid w:val="00D82122"/>
    <w:rsid w:val="00D83CC1"/>
    <w:rsid w:val="00DB0F7A"/>
    <w:rsid w:val="00DB6735"/>
    <w:rsid w:val="00DB7A59"/>
    <w:rsid w:val="00DC71BA"/>
    <w:rsid w:val="00DD4545"/>
    <w:rsid w:val="00DF2CD0"/>
    <w:rsid w:val="00DF5E7B"/>
    <w:rsid w:val="00E0007E"/>
    <w:rsid w:val="00E11E01"/>
    <w:rsid w:val="00E24BD3"/>
    <w:rsid w:val="00E26BBB"/>
    <w:rsid w:val="00E42AE9"/>
    <w:rsid w:val="00E47F2B"/>
    <w:rsid w:val="00E5051D"/>
    <w:rsid w:val="00E646A4"/>
    <w:rsid w:val="00E64935"/>
    <w:rsid w:val="00E6772C"/>
    <w:rsid w:val="00E83F03"/>
    <w:rsid w:val="00E96022"/>
    <w:rsid w:val="00EB3FF3"/>
    <w:rsid w:val="00EB6F64"/>
    <w:rsid w:val="00EB7CFA"/>
    <w:rsid w:val="00ED5AF3"/>
    <w:rsid w:val="00EE3878"/>
    <w:rsid w:val="00EF0FFD"/>
    <w:rsid w:val="00EF3312"/>
    <w:rsid w:val="00F0006C"/>
    <w:rsid w:val="00F02631"/>
    <w:rsid w:val="00F15678"/>
    <w:rsid w:val="00F2052D"/>
    <w:rsid w:val="00F31FAD"/>
    <w:rsid w:val="00F401B4"/>
    <w:rsid w:val="00F42CA2"/>
    <w:rsid w:val="00F55A9E"/>
    <w:rsid w:val="00F60E3A"/>
    <w:rsid w:val="00F63CE6"/>
    <w:rsid w:val="00F673E9"/>
    <w:rsid w:val="00F71653"/>
    <w:rsid w:val="00F764CA"/>
    <w:rsid w:val="00F80565"/>
    <w:rsid w:val="00F80919"/>
    <w:rsid w:val="00FB1322"/>
    <w:rsid w:val="00FB219C"/>
    <w:rsid w:val="00FB2574"/>
    <w:rsid w:val="00FD0CF9"/>
    <w:rsid w:val="00FE4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Pr>
      <w:sz w:val="24"/>
      <w:szCs w:val="24"/>
      <w:lang w:eastAsia="sk-SK"/>
    </w:rPr>
  </w:style>
  <w:style w:type="paragraph" w:styleId="Nadpis2">
    <w:name w:val="heading 2"/>
    <w:basedOn w:val="Normlny"/>
    <w:link w:val="Nadpis2Char"/>
    <w:uiPriority w:val="9"/>
    <w:qFormat/>
    <w:rsid w:val="002272C3"/>
    <w:pPr>
      <w:spacing w:before="100" w:beforeAutospacing="1" w:after="100" w:afterAutospacing="1"/>
      <w:outlineLvl w:val="1"/>
    </w:pPr>
    <w:rPr>
      <w:b/>
      <w:bCs/>
      <w:sz w:val="36"/>
      <w:szCs w:val="36"/>
      <w:lang w:val="en-GB" w:eastAsia="en-GB"/>
    </w:rPr>
  </w:style>
  <w:style w:type="paragraph" w:styleId="Nadpis3">
    <w:name w:val="heading 3"/>
    <w:basedOn w:val="Normlny"/>
    <w:link w:val="Nadpis3Char"/>
    <w:uiPriority w:val="9"/>
    <w:qFormat/>
    <w:rsid w:val="002272C3"/>
    <w:pPr>
      <w:spacing w:before="100" w:beforeAutospacing="1" w:after="100" w:afterAutospacing="1"/>
      <w:outlineLvl w:val="2"/>
    </w:pPr>
    <w:rPr>
      <w:b/>
      <w:bCs/>
      <w:sz w:val="27"/>
      <w:szCs w:val="27"/>
      <w:lang w:val="en-GB" w:eastAsia="en-GB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semiHidden/>
    <w:rsid w:val="00205424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rsid w:val="0082608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HlavikaChar">
    <w:name w:val="Hlavička Char"/>
    <w:link w:val="Hlavika"/>
    <w:rsid w:val="00826087"/>
    <w:rPr>
      <w:sz w:val="24"/>
      <w:szCs w:val="24"/>
    </w:rPr>
  </w:style>
  <w:style w:type="paragraph" w:styleId="Pta">
    <w:name w:val="footer"/>
    <w:basedOn w:val="Normlny"/>
    <w:link w:val="PtaChar"/>
    <w:uiPriority w:val="99"/>
    <w:rsid w:val="0082608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PtaChar">
    <w:name w:val="Päta Char"/>
    <w:link w:val="Pta"/>
    <w:uiPriority w:val="99"/>
    <w:rsid w:val="00826087"/>
    <w:rPr>
      <w:sz w:val="24"/>
      <w:szCs w:val="24"/>
    </w:rPr>
  </w:style>
  <w:style w:type="paragraph" w:customStyle="1" w:styleId="Default">
    <w:name w:val="Default"/>
    <w:rsid w:val="00826087"/>
    <w:pPr>
      <w:autoSpaceDE w:val="0"/>
      <w:autoSpaceDN w:val="0"/>
      <w:adjustRightInd w:val="0"/>
    </w:pPr>
    <w:rPr>
      <w:color w:val="000000"/>
      <w:sz w:val="24"/>
      <w:szCs w:val="24"/>
      <w:lang w:eastAsia="sk-SK"/>
    </w:rPr>
  </w:style>
  <w:style w:type="character" w:customStyle="1" w:styleId="ft">
    <w:name w:val="ft"/>
    <w:basedOn w:val="Predvolenpsmoodseku"/>
    <w:rsid w:val="00A371DE"/>
  </w:style>
  <w:style w:type="character" w:customStyle="1" w:styleId="apple-style-span">
    <w:name w:val="apple-style-span"/>
    <w:basedOn w:val="Predvolenpsmoodseku"/>
    <w:rsid w:val="005621C3"/>
  </w:style>
  <w:style w:type="paragraph" w:styleId="Normlnywebov">
    <w:name w:val="Normal (Web)"/>
    <w:basedOn w:val="Normlny"/>
    <w:uiPriority w:val="99"/>
    <w:rsid w:val="005621C3"/>
    <w:pPr>
      <w:spacing w:before="100" w:beforeAutospacing="1" w:after="100" w:afterAutospacing="1"/>
    </w:pPr>
  </w:style>
  <w:style w:type="character" w:customStyle="1" w:styleId="malyknihaautor">
    <w:name w:val="maly_kniha_autor"/>
    <w:basedOn w:val="Predvolenpsmoodseku"/>
    <w:rsid w:val="007D5445"/>
  </w:style>
  <w:style w:type="paragraph" w:styleId="Odsekzoznamu">
    <w:name w:val="List Paragraph"/>
    <w:basedOn w:val="Normlny"/>
    <w:uiPriority w:val="34"/>
    <w:qFormat/>
    <w:rsid w:val="00887D99"/>
    <w:pPr>
      <w:ind w:left="720"/>
      <w:contextualSpacing/>
    </w:pPr>
    <w:rPr>
      <w:rFonts w:eastAsia="SimSun"/>
      <w:lang w:val="cs-CZ" w:eastAsia="zh-CN"/>
    </w:rPr>
  </w:style>
  <w:style w:type="character" w:styleId="Siln">
    <w:name w:val="Strong"/>
    <w:uiPriority w:val="22"/>
    <w:qFormat/>
    <w:rsid w:val="000C6F84"/>
    <w:rPr>
      <w:b/>
      <w:bCs/>
    </w:rPr>
  </w:style>
  <w:style w:type="character" w:customStyle="1" w:styleId="googqs-tidbit">
    <w:name w:val="goog_qs-tidbit"/>
    <w:rsid w:val="00DF5E7B"/>
  </w:style>
  <w:style w:type="character" w:styleId="Hypertextovprepojenie">
    <w:name w:val="Hyperlink"/>
    <w:rsid w:val="00FD0CF9"/>
    <w:rPr>
      <w:color w:val="0000FF"/>
      <w:u w:val="single"/>
    </w:rPr>
  </w:style>
  <w:style w:type="character" w:customStyle="1" w:styleId="Nadpis2Char">
    <w:name w:val="Nadpis 2 Char"/>
    <w:link w:val="Nadpis2"/>
    <w:uiPriority w:val="9"/>
    <w:rsid w:val="002272C3"/>
    <w:rPr>
      <w:b/>
      <w:bCs/>
      <w:sz w:val="36"/>
      <w:szCs w:val="36"/>
    </w:rPr>
  </w:style>
  <w:style w:type="character" w:customStyle="1" w:styleId="Nadpis3Char">
    <w:name w:val="Nadpis 3 Char"/>
    <w:link w:val="Nadpis3"/>
    <w:uiPriority w:val="9"/>
    <w:rsid w:val="002272C3"/>
    <w:rPr>
      <w:b/>
      <w:bCs/>
      <w:sz w:val="27"/>
      <w:szCs w:val="27"/>
    </w:rPr>
  </w:style>
  <w:style w:type="character" w:styleId="Zvraznenie">
    <w:name w:val="Emphasis"/>
    <w:uiPriority w:val="20"/>
    <w:qFormat/>
    <w:rsid w:val="00F31FA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Pr>
      <w:sz w:val="24"/>
      <w:szCs w:val="24"/>
      <w:lang w:eastAsia="sk-SK"/>
    </w:rPr>
  </w:style>
  <w:style w:type="paragraph" w:styleId="Nadpis2">
    <w:name w:val="heading 2"/>
    <w:basedOn w:val="Normlny"/>
    <w:link w:val="Nadpis2Char"/>
    <w:uiPriority w:val="9"/>
    <w:qFormat/>
    <w:rsid w:val="002272C3"/>
    <w:pPr>
      <w:spacing w:before="100" w:beforeAutospacing="1" w:after="100" w:afterAutospacing="1"/>
      <w:outlineLvl w:val="1"/>
    </w:pPr>
    <w:rPr>
      <w:b/>
      <w:bCs/>
      <w:sz w:val="36"/>
      <w:szCs w:val="36"/>
      <w:lang w:val="en-GB" w:eastAsia="en-GB"/>
    </w:rPr>
  </w:style>
  <w:style w:type="paragraph" w:styleId="Nadpis3">
    <w:name w:val="heading 3"/>
    <w:basedOn w:val="Normlny"/>
    <w:link w:val="Nadpis3Char"/>
    <w:uiPriority w:val="9"/>
    <w:qFormat/>
    <w:rsid w:val="002272C3"/>
    <w:pPr>
      <w:spacing w:before="100" w:beforeAutospacing="1" w:after="100" w:afterAutospacing="1"/>
      <w:outlineLvl w:val="2"/>
    </w:pPr>
    <w:rPr>
      <w:b/>
      <w:bCs/>
      <w:sz w:val="27"/>
      <w:szCs w:val="27"/>
      <w:lang w:val="en-GB" w:eastAsia="en-GB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semiHidden/>
    <w:rsid w:val="00205424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rsid w:val="0082608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HlavikaChar">
    <w:name w:val="Hlavička Char"/>
    <w:link w:val="Hlavika"/>
    <w:rsid w:val="00826087"/>
    <w:rPr>
      <w:sz w:val="24"/>
      <w:szCs w:val="24"/>
    </w:rPr>
  </w:style>
  <w:style w:type="paragraph" w:styleId="Pta">
    <w:name w:val="footer"/>
    <w:basedOn w:val="Normlny"/>
    <w:link w:val="PtaChar"/>
    <w:uiPriority w:val="99"/>
    <w:rsid w:val="0082608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PtaChar">
    <w:name w:val="Päta Char"/>
    <w:link w:val="Pta"/>
    <w:uiPriority w:val="99"/>
    <w:rsid w:val="00826087"/>
    <w:rPr>
      <w:sz w:val="24"/>
      <w:szCs w:val="24"/>
    </w:rPr>
  </w:style>
  <w:style w:type="paragraph" w:customStyle="1" w:styleId="Default">
    <w:name w:val="Default"/>
    <w:rsid w:val="00826087"/>
    <w:pPr>
      <w:autoSpaceDE w:val="0"/>
      <w:autoSpaceDN w:val="0"/>
      <w:adjustRightInd w:val="0"/>
    </w:pPr>
    <w:rPr>
      <w:color w:val="000000"/>
      <w:sz w:val="24"/>
      <w:szCs w:val="24"/>
      <w:lang w:eastAsia="sk-SK"/>
    </w:rPr>
  </w:style>
  <w:style w:type="character" w:customStyle="1" w:styleId="ft">
    <w:name w:val="ft"/>
    <w:basedOn w:val="Predvolenpsmoodseku"/>
    <w:rsid w:val="00A371DE"/>
  </w:style>
  <w:style w:type="character" w:customStyle="1" w:styleId="apple-style-span">
    <w:name w:val="apple-style-span"/>
    <w:basedOn w:val="Predvolenpsmoodseku"/>
    <w:rsid w:val="005621C3"/>
  </w:style>
  <w:style w:type="paragraph" w:styleId="Normlnywebov">
    <w:name w:val="Normal (Web)"/>
    <w:basedOn w:val="Normlny"/>
    <w:uiPriority w:val="99"/>
    <w:rsid w:val="005621C3"/>
    <w:pPr>
      <w:spacing w:before="100" w:beforeAutospacing="1" w:after="100" w:afterAutospacing="1"/>
    </w:pPr>
  </w:style>
  <w:style w:type="character" w:customStyle="1" w:styleId="malyknihaautor">
    <w:name w:val="maly_kniha_autor"/>
    <w:basedOn w:val="Predvolenpsmoodseku"/>
    <w:rsid w:val="007D5445"/>
  </w:style>
  <w:style w:type="paragraph" w:styleId="Odsekzoznamu">
    <w:name w:val="List Paragraph"/>
    <w:basedOn w:val="Normlny"/>
    <w:uiPriority w:val="34"/>
    <w:qFormat/>
    <w:rsid w:val="00887D99"/>
    <w:pPr>
      <w:ind w:left="720"/>
      <w:contextualSpacing/>
    </w:pPr>
    <w:rPr>
      <w:rFonts w:eastAsia="SimSun"/>
      <w:lang w:val="cs-CZ" w:eastAsia="zh-CN"/>
    </w:rPr>
  </w:style>
  <w:style w:type="character" w:styleId="Siln">
    <w:name w:val="Strong"/>
    <w:uiPriority w:val="22"/>
    <w:qFormat/>
    <w:rsid w:val="000C6F84"/>
    <w:rPr>
      <w:b/>
      <w:bCs/>
    </w:rPr>
  </w:style>
  <w:style w:type="character" w:customStyle="1" w:styleId="googqs-tidbit">
    <w:name w:val="goog_qs-tidbit"/>
    <w:rsid w:val="00DF5E7B"/>
  </w:style>
  <w:style w:type="character" w:styleId="Hypertextovprepojenie">
    <w:name w:val="Hyperlink"/>
    <w:rsid w:val="00FD0CF9"/>
    <w:rPr>
      <w:color w:val="0000FF"/>
      <w:u w:val="single"/>
    </w:rPr>
  </w:style>
  <w:style w:type="character" w:customStyle="1" w:styleId="Nadpis2Char">
    <w:name w:val="Nadpis 2 Char"/>
    <w:link w:val="Nadpis2"/>
    <w:uiPriority w:val="9"/>
    <w:rsid w:val="002272C3"/>
    <w:rPr>
      <w:b/>
      <w:bCs/>
      <w:sz w:val="36"/>
      <w:szCs w:val="36"/>
    </w:rPr>
  </w:style>
  <w:style w:type="character" w:customStyle="1" w:styleId="Nadpis3Char">
    <w:name w:val="Nadpis 3 Char"/>
    <w:link w:val="Nadpis3"/>
    <w:uiPriority w:val="9"/>
    <w:rsid w:val="002272C3"/>
    <w:rPr>
      <w:b/>
      <w:bCs/>
      <w:sz w:val="27"/>
      <w:szCs w:val="27"/>
    </w:rPr>
  </w:style>
  <w:style w:type="character" w:styleId="Zvraznenie">
    <w:name w:val="Emphasis"/>
    <w:uiPriority w:val="20"/>
    <w:qFormat/>
    <w:rsid w:val="00F31FA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3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52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48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43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7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4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24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ocialnapraca.sk/etika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688</Words>
  <Characters>4719</Characters>
  <Application>Microsoft Office Word</Application>
  <DocSecurity>0</DocSecurity>
  <Lines>39</Lines>
  <Paragraphs>10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Mgr</vt:lpstr>
      <vt:lpstr>Mgr</vt:lpstr>
      <vt:lpstr>Mgr</vt:lpstr>
    </vt:vector>
  </TitlesOfParts>
  <Company>VŠZaSP</Company>
  <LinksUpToDate>false</LinksUpToDate>
  <CharactersWithSpaces>5397</CharactersWithSpaces>
  <SharedDoc>false</SharedDoc>
  <HLinks>
    <vt:vector size="6" baseType="variant">
      <vt:variant>
        <vt:i4>7995500</vt:i4>
      </vt:variant>
      <vt:variant>
        <vt:i4>0</vt:i4>
      </vt:variant>
      <vt:variant>
        <vt:i4>0</vt:i4>
      </vt:variant>
      <vt:variant>
        <vt:i4>5</vt:i4>
      </vt:variant>
      <vt:variant>
        <vt:lpwstr>https://www.socialnapraca.sk/etika/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Mgr</dc:title>
  <dc:creator>Ekonom</dc:creator>
  <cp:lastModifiedBy>Zuzana Pacesova</cp:lastModifiedBy>
  <cp:revision>2</cp:revision>
  <cp:lastPrinted>2015-02-11T04:22:00Z</cp:lastPrinted>
  <dcterms:created xsi:type="dcterms:W3CDTF">2026-10-07T11:41:00Z</dcterms:created>
  <dcterms:modified xsi:type="dcterms:W3CDTF">2026-10-07T11:41:00Z</dcterms:modified>
</cp:coreProperties>
</file>