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243" w:rsidRDefault="001D56F1">
      <w:r>
        <w:t xml:space="preserve">Tabuľka </w:t>
      </w:r>
      <w:proofErr w:type="spellStart"/>
      <w:r>
        <w:t>prerekvizít</w:t>
      </w:r>
      <w:proofErr w:type="spellEnd"/>
      <w:r>
        <w:t xml:space="preserve"> predmetov </w:t>
      </w:r>
      <w:proofErr w:type="spellStart"/>
      <w:r>
        <w:t>bc</w:t>
      </w:r>
      <w:proofErr w:type="spellEnd"/>
      <w:r>
        <w:t xml:space="preserve"> štúdia</w:t>
      </w:r>
      <w:r w:rsidR="000C6538">
        <w:t xml:space="preserve"> a </w:t>
      </w:r>
      <w:proofErr w:type="spellStart"/>
      <w:r w:rsidR="000C6538">
        <w:t>Mgr</w:t>
      </w:r>
      <w:proofErr w:type="spellEnd"/>
      <w:r w:rsidR="000C6538">
        <w:t xml:space="preserve"> štúdia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77"/>
        <w:gridCol w:w="1777"/>
        <w:gridCol w:w="1804"/>
        <w:gridCol w:w="1821"/>
        <w:gridCol w:w="1783"/>
      </w:tblGrid>
      <w:tr w:rsidR="001D56F1" w:rsidRPr="008764E0" w:rsidTr="000C6538">
        <w:tc>
          <w:tcPr>
            <w:tcW w:w="1877" w:type="dxa"/>
          </w:tcPr>
          <w:p w:rsidR="001D56F1" w:rsidRPr="008764E0" w:rsidRDefault="001D56F1">
            <w:pPr>
              <w:rPr>
                <w:b/>
              </w:rPr>
            </w:pPr>
            <w:r w:rsidRPr="008764E0">
              <w:rPr>
                <w:b/>
              </w:rPr>
              <w:t xml:space="preserve">Predmet </w:t>
            </w:r>
          </w:p>
        </w:tc>
        <w:tc>
          <w:tcPr>
            <w:tcW w:w="1777" w:type="dxa"/>
          </w:tcPr>
          <w:p w:rsidR="001D56F1" w:rsidRPr="008764E0" w:rsidRDefault="001D56F1">
            <w:pPr>
              <w:rPr>
                <w:b/>
              </w:rPr>
            </w:pPr>
            <w:r w:rsidRPr="008764E0">
              <w:rPr>
                <w:b/>
              </w:rPr>
              <w:t>Ročník/ semester</w:t>
            </w:r>
          </w:p>
        </w:tc>
        <w:tc>
          <w:tcPr>
            <w:tcW w:w="1804" w:type="dxa"/>
          </w:tcPr>
          <w:p w:rsidR="001D56F1" w:rsidRPr="008764E0" w:rsidRDefault="001D56F1">
            <w:pPr>
              <w:rPr>
                <w:b/>
              </w:rPr>
            </w:pPr>
            <w:proofErr w:type="spellStart"/>
            <w:r w:rsidRPr="008764E0">
              <w:rPr>
                <w:b/>
              </w:rPr>
              <w:t>prerekvizita</w:t>
            </w:r>
            <w:proofErr w:type="spellEnd"/>
          </w:p>
        </w:tc>
        <w:tc>
          <w:tcPr>
            <w:tcW w:w="1821" w:type="dxa"/>
          </w:tcPr>
          <w:p w:rsidR="001D56F1" w:rsidRPr="008764E0" w:rsidRDefault="001D56F1" w:rsidP="00881F88">
            <w:pPr>
              <w:jc w:val="center"/>
              <w:rPr>
                <w:b/>
              </w:rPr>
            </w:pPr>
            <w:r w:rsidRPr="008764E0">
              <w:rPr>
                <w:b/>
              </w:rPr>
              <w:t>Ročník,/semester</w:t>
            </w:r>
          </w:p>
        </w:tc>
        <w:tc>
          <w:tcPr>
            <w:tcW w:w="1783" w:type="dxa"/>
          </w:tcPr>
          <w:p w:rsidR="001D56F1" w:rsidRPr="008764E0" w:rsidRDefault="001D56F1">
            <w:pPr>
              <w:rPr>
                <w:b/>
              </w:rPr>
            </w:pPr>
            <w:bookmarkStart w:id="0" w:name="_GoBack"/>
            <w:bookmarkEnd w:id="0"/>
          </w:p>
        </w:tc>
      </w:tr>
      <w:tr w:rsidR="008764E0" w:rsidRPr="008764E0" w:rsidTr="000C6538">
        <w:tc>
          <w:tcPr>
            <w:tcW w:w="1877" w:type="dxa"/>
          </w:tcPr>
          <w:p w:rsidR="008764E0" w:rsidRPr="008764E0" w:rsidRDefault="008764E0">
            <w:pPr>
              <w:rPr>
                <w:b/>
              </w:rPr>
            </w:pPr>
          </w:p>
        </w:tc>
        <w:tc>
          <w:tcPr>
            <w:tcW w:w="1777" w:type="dxa"/>
          </w:tcPr>
          <w:p w:rsidR="008764E0" w:rsidRPr="008764E0" w:rsidRDefault="008764E0">
            <w:pPr>
              <w:rPr>
                <w:b/>
              </w:rPr>
            </w:pPr>
          </w:p>
        </w:tc>
        <w:tc>
          <w:tcPr>
            <w:tcW w:w="1804" w:type="dxa"/>
          </w:tcPr>
          <w:p w:rsidR="008764E0" w:rsidRPr="008764E0" w:rsidRDefault="008764E0">
            <w:pPr>
              <w:rPr>
                <w:b/>
              </w:rPr>
            </w:pPr>
          </w:p>
        </w:tc>
        <w:tc>
          <w:tcPr>
            <w:tcW w:w="1821" w:type="dxa"/>
          </w:tcPr>
          <w:p w:rsidR="008764E0" w:rsidRPr="008764E0" w:rsidRDefault="008764E0" w:rsidP="00881F88">
            <w:pPr>
              <w:jc w:val="center"/>
              <w:rPr>
                <w:b/>
              </w:rPr>
            </w:pPr>
          </w:p>
        </w:tc>
        <w:tc>
          <w:tcPr>
            <w:tcW w:w="1783" w:type="dxa"/>
          </w:tcPr>
          <w:p w:rsidR="008764E0" w:rsidRPr="008764E0" w:rsidRDefault="008764E0">
            <w:pPr>
              <w:rPr>
                <w:b/>
              </w:rPr>
            </w:pPr>
          </w:p>
        </w:tc>
      </w:tr>
      <w:tr w:rsidR="008764E0" w:rsidRPr="008764E0" w:rsidTr="000C6538">
        <w:tc>
          <w:tcPr>
            <w:tcW w:w="1877" w:type="dxa"/>
          </w:tcPr>
          <w:p w:rsidR="008764E0" w:rsidRPr="008764E0" w:rsidRDefault="008764E0">
            <w:pPr>
              <w:rPr>
                <w:b/>
              </w:rPr>
            </w:pPr>
            <w:r w:rsidRPr="008764E0">
              <w:rPr>
                <w:b/>
              </w:rPr>
              <w:t>Bakalársky stupeň</w:t>
            </w:r>
          </w:p>
        </w:tc>
        <w:tc>
          <w:tcPr>
            <w:tcW w:w="1777" w:type="dxa"/>
          </w:tcPr>
          <w:p w:rsidR="008764E0" w:rsidRPr="008764E0" w:rsidRDefault="008764E0">
            <w:pPr>
              <w:rPr>
                <w:b/>
              </w:rPr>
            </w:pPr>
          </w:p>
        </w:tc>
        <w:tc>
          <w:tcPr>
            <w:tcW w:w="1804" w:type="dxa"/>
          </w:tcPr>
          <w:p w:rsidR="008764E0" w:rsidRPr="008764E0" w:rsidRDefault="008764E0">
            <w:pPr>
              <w:rPr>
                <w:b/>
              </w:rPr>
            </w:pPr>
          </w:p>
        </w:tc>
        <w:tc>
          <w:tcPr>
            <w:tcW w:w="1821" w:type="dxa"/>
          </w:tcPr>
          <w:p w:rsidR="008764E0" w:rsidRPr="008764E0" w:rsidRDefault="008764E0" w:rsidP="00881F88">
            <w:pPr>
              <w:jc w:val="center"/>
              <w:rPr>
                <w:b/>
              </w:rPr>
            </w:pPr>
          </w:p>
        </w:tc>
        <w:tc>
          <w:tcPr>
            <w:tcW w:w="1783" w:type="dxa"/>
          </w:tcPr>
          <w:p w:rsidR="008764E0" w:rsidRPr="008764E0" w:rsidRDefault="008764E0">
            <w:pPr>
              <w:rPr>
                <w:b/>
              </w:rPr>
            </w:pPr>
          </w:p>
        </w:tc>
      </w:tr>
      <w:tr w:rsidR="001D56F1" w:rsidTr="000C6538">
        <w:tc>
          <w:tcPr>
            <w:tcW w:w="1877" w:type="dxa"/>
          </w:tcPr>
          <w:p w:rsidR="001D56F1" w:rsidRDefault="001D56F1">
            <w:r>
              <w:t>Teória a základy SP</w:t>
            </w:r>
          </w:p>
        </w:tc>
        <w:tc>
          <w:tcPr>
            <w:tcW w:w="1777" w:type="dxa"/>
          </w:tcPr>
          <w:p w:rsidR="001D56F1" w:rsidRDefault="001D56F1" w:rsidP="00881F88">
            <w:pPr>
              <w:pStyle w:val="Odsekzoznamu"/>
              <w:numPr>
                <w:ilvl w:val="0"/>
                <w:numId w:val="1"/>
              </w:numPr>
              <w:jc w:val="center"/>
            </w:pPr>
            <w:r>
              <w:t>/2.</w:t>
            </w:r>
          </w:p>
        </w:tc>
        <w:tc>
          <w:tcPr>
            <w:tcW w:w="1804" w:type="dxa"/>
          </w:tcPr>
          <w:p w:rsidR="001D56F1" w:rsidRDefault="001D56F1">
            <w:r>
              <w:t xml:space="preserve">Úvod do štúdia </w:t>
            </w:r>
          </w:p>
        </w:tc>
        <w:tc>
          <w:tcPr>
            <w:tcW w:w="1821" w:type="dxa"/>
          </w:tcPr>
          <w:p w:rsidR="001D56F1" w:rsidRDefault="001D56F1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1D56F1" w:rsidRDefault="001D56F1"/>
        </w:tc>
      </w:tr>
      <w:tr w:rsidR="001D56F1" w:rsidTr="000C6538">
        <w:tc>
          <w:tcPr>
            <w:tcW w:w="1877" w:type="dxa"/>
          </w:tcPr>
          <w:p w:rsidR="001D56F1" w:rsidRDefault="001D56F1">
            <w:r>
              <w:t xml:space="preserve">Základy etiky </w:t>
            </w:r>
          </w:p>
        </w:tc>
        <w:tc>
          <w:tcPr>
            <w:tcW w:w="1777" w:type="dxa"/>
          </w:tcPr>
          <w:p w:rsidR="001D56F1" w:rsidRDefault="001D56F1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1D56F1" w:rsidRDefault="001D56F1">
            <w:r>
              <w:t xml:space="preserve">Základy filozofie </w:t>
            </w:r>
          </w:p>
        </w:tc>
        <w:tc>
          <w:tcPr>
            <w:tcW w:w="1821" w:type="dxa"/>
          </w:tcPr>
          <w:p w:rsidR="001D56F1" w:rsidRDefault="001D56F1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1D56F1" w:rsidRDefault="001D56F1"/>
        </w:tc>
      </w:tr>
      <w:tr w:rsidR="001D56F1" w:rsidTr="000C6538">
        <w:tc>
          <w:tcPr>
            <w:tcW w:w="1877" w:type="dxa"/>
          </w:tcPr>
          <w:p w:rsidR="001D56F1" w:rsidRDefault="001D56F1">
            <w:r>
              <w:t>Vývinová psychológia</w:t>
            </w:r>
          </w:p>
        </w:tc>
        <w:tc>
          <w:tcPr>
            <w:tcW w:w="1777" w:type="dxa"/>
          </w:tcPr>
          <w:p w:rsidR="001D56F1" w:rsidRDefault="001D56F1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1D56F1" w:rsidRDefault="001D56F1">
            <w:r>
              <w:t>Všeobecná psychológia</w:t>
            </w:r>
          </w:p>
        </w:tc>
        <w:tc>
          <w:tcPr>
            <w:tcW w:w="1821" w:type="dxa"/>
          </w:tcPr>
          <w:p w:rsidR="001D56F1" w:rsidRDefault="001D56F1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1D56F1" w:rsidRDefault="001D56F1"/>
        </w:tc>
      </w:tr>
      <w:tr w:rsidR="001D56F1" w:rsidTr="000C6538">
        <w:tc>
          <w:tcPr>
            <w:tcW w:w="1877" w:type="dxa"/>
          </w:tcPr>
          <w:p w:rsidR="001D56F1" w:rsidRDefault="001D56F1">
            <w:r>
              <w:t>Psychológia osobnosti</w:t>
            </w:r>
          </w:p>
        </w:tc>
        <w:tc>
          <w:tcPr>
            <w:tcW w:w="1777" w:type="dxa"/>
          </w:tcPr>
          <w:p w:rsidR="001D56F1" w:rsidRDefault="001D56F1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1D56F1" w:rsidRDefault="001D56F1">
            <w:r>
              <w:t>Všeobecná psychológia</w:t>
            </w:r>
          </w:p>
          <w:p w:rsidR="001D56F1" w:rsidRDefault="001D56F1">
            <w:r>
              <w:t>Vývinová psychológia</w:t>
            </w:r>
          </w:p>
        </w:tc>
        <w:tc>
          <w:tcPr>
            <w:tcW w:w="1821" w:type="dxa"/>
          </w:tcPr>
          <w:p w:rsidR="001D56F1" w:rsidRDefault="001D56F1" w:rsidP="00881F88">
            <w:pPr>
              <w:jc w:val="center"/>
            </w:pPr>
            <w:r>
              <w:t>1/1</w:t>
            </w:r>
          </w:p>
          <w:p w:rsidR="001D56F1" w:rsidRDefault="001D56F1" w:rsidP="00881F88">
            <w:pPr>
              <w:jc w:val="center"/>
            </w:pPr>
            <w:r>
              <w:t>1/2</w:t>
            </w:r>
          </w:p>
        </w:tc>
        <w:tc>
          <w:tcPr>
            <w:tcW w:w="1783" w:type="dxa"/>
          </w:tcPr>
          <w:p w:rsidR="001D56F1" w:rsidRDefault="001D56F1"/>
        </w:tc>
      </w:tr>
      <w:tr w:rsidR="001D56F1" w:rsidTr="000C6538">
        <w:tc>
          <w:tcPr>
            <w:tcW w:w="1877" w:type="dxa"/>
          </w:tcPr>
          <w:p w:rsidR="001D56F1" w:rsidRDefault="00881F88">
            <w:r>
              <w:t xml:space="preserve"> Rodinné právo</w:t>
            </w:r>
          </w:p>
        </w:tc>
        <w:tc>
          <w:tcPr>
            <w:tcW w:w="1777" w:type="dxa"/>
          </w:tcPr>
          <w:p w:rsidR="001D56F1" w:rsidRDefault="00881F88" w:rsidP="00881F88">
            <w:pPr>
              <w:jc w:val="center"/>
            </w:pPr>
            <w:r>
              <w:t>2/3</w:t>
            </w:r>
          </w:p>
        </w:tc>
        <w:tc>
          <w:tcPr>
            <w:tcW w:w="1804" w:type="dxa"/>
          </w:tcPr>
          <w:p w:rsidR="001D56F1" w:rsidRDefault="00881F88">
            <w:r>
              <w:t xml:space="preserve">Občianske právo </w:t>
            </w:r>
          </w:p>
        </w:tc>
        <w:tc>
          <w:tcPr>
            <w:tcW w:w="1821" w:type="dxa"/>
          </w:tcPr>
          <w:p w:rsidR="001D56F1" w:rsidRDefault="00881F88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1D56F1" w:rsidRDefault="001D56F1"/>
        </w:tc>
      </w:tr>
      <w:tr w:rsidR="001D56F1" w:rsidTr="000C6538">
        <w:tc>
          <w:tcPr>
            <w:tcW w:w="1877" w:type="dxa"/>
          </w:tcPr>
          <w:p w:rsidR="001D56F1" w:rsidRDefault="00881F88">
            <w:r>
              <w:t>Sociálne zabezpečenie</w:t>
            </w:r>
          </w:p>
        </w:tc>
        <w:tc>
          <w:tcPr>
            <w:tcW w:w="1777" w:type="dxa"/>
          </w:tcPr>
          <w:p w:rsidR="001D56F1" w:rsidRDefault="00881F88" w:rsidP="00881F88">
            <w:pPr>
              <w:jc w:val="center"/>
            </w:pPr>
            <w:r>
              <w:t>2/2</w:t>
            </w:r>
          </w:p>
        </w:tc>
        <w:tc>
          <w:tcPr>
            <w:tcW w:w="1804" w:type="dxa"/>
          </w:tcPr>
          <w:p w:rsidR="001D56F1" w:rsidRDefault="00881F88">
            <w:r>
              <w:t>Úvod do sociálnej politiky</w:t>
            </w:r>
          </w:p>
        </w:tc>
        <w:tc>
          <w:tcPr>
            <w:tcW w:w="1821" w:type="dxa"/>
          </w:tcPr>
          <w:p w:rsidR="001D56F1" w:rsidRDefault="00881F88" w:rsidP="00881F88">
            <w:pPr>
              <w:jc w:val="center"/>
            </w:pPr>
            <w:r>
              <w:t>2/1</w:t>
            </w:r>
          </w:p>
        </w:tc>
        <w:tc>
          <w:tcPr>
            <w:tcW w:w="1783" w:type="dxa"/>
          </w:tcPr>
          <w:p w:rsidR="001D56F1" w:rsidRDefault="001D56F1"/>
        </w:tc>
      </w:tr>
      <w:tr w:rsidR="001D56F1" w:rsidTr="000C6538">
        <w:tc>
          <w:tcPr>
            <w:tcW w:w="1877" w:type="dxa"/>
          </w:tcPr>
          <w:p w:rsidR="001D56F1" w:rsidRDefault="00881F88">
            <w:r>
              <w:t>SPV komunikácia</w:t>
            </w:r>
          </w:p>
        </w:tc>
        <w:tc>
          <w:tcPr>
            <w:tcW w:w="1777" w:type="dxa"/>
          </w:tcPr>
          <w:p w:rsidR="001D56F1" w:rsidRDefault="00881F88" w:rsidP="00881F88">
            <w:pPr>
              <w:jc w:val="center"/>
            </w:pPr>
            <w:r>
              <w:t>2/2</w:t>
            </w:r>
          </w:p>
        </w:tc>
        <w:tc>
          <w:tcPr>
            <w:tcW w:w="1804" w:type="dxa"/>
          </w:tcPr>
          <w:p w:rsidR="001D56F1" w:rsidRDefault="00881F88">
            <w:r>
              <w:t>SPV- sebapoznanie, sebahodnotenie</w:t>
            </w:r>
          </w:p>
        </w:tc>
        <w:tc>
          <w:tcPr>
            <w:tcW w:w="1821" w:type="dxa"/>
          </w:tcPr>
          <w:p w:rsidR="001D56F1" w:rsidRDefault="00881F88" w:rsidP="00881F88">
            <w:pPr>
              <w:jc w:val="center"/>
            </w:pPr>
            <w:r>
              <w:t>1/2</w:t>
            </w:r>
          </w:p>
        </w:tc>
        <w:tc>
          <w:tcPr>
            <w:tcW w:w="1783" w:type="dxa"/>
          </w:tcPr>
          <w:p w:rsidR="001D56F1" w:rsidRDefault="001D56F1"/>
        </w:tc>
      </w:tr>
      <w:tr w:rsidR="00881F88" w:rsidTr="000C6538">
        <w:tc>
          <w:tcPr>
            <w:tcW w:w="1877" w:type="dxa"/>
          </w:tcPr>
          <w:p w:rsidR="00881F88" w:rsidRDefault="00881F88">
            <w:r>
              <w:t>Metódy SP s jednotlivcom</w:t>
            </w:r>
          </w:p>
        </w:tc>
        <w:tc>
          <w:tcPr>
            <w:tcW w:w="1777" w:type="dxa"/>
          </w:tcPr>
          <w:p w:rsidR="00881F88" w:rsidRDefault="008764E0" w:rsidP="00881F88">
            <w:pPr>
              <w:jc w:val="center"/>
            </w:pPr>
            <w:r>
              <w:t>3/1</w:t>
            </w:r>
          </w:p>
        </w:tc>
        <w:tc>
          <w:tcPr>
            <w:tcW w:w="1804" w:type="dxa"/>
          </w:tcPr>
          <w:p w:rsidR="00881F88" w:rsidRDefault="008764E0">
            <w:r>
              <w:t>Teória a základy SP</w:t>
            </w:r>
          </w:p>
        </w:tc>
        <w:tc>
          <w:tcPr>
            <w:tcW w:w="1821" w:type="dxa"/>
          </w:tcPr>
          <w:p w:rsidR="00881F88" w:rsidRDefault="008764E0" w:rsidP="00881F88">
            <w:pPr>
              <w:jc w:val="center"/>
            </w:pPr>
            <w:r>
              <w:t>1/2</w:t>
            </w:r>
          </w:p>
        </w:tc>
        <w:tc>
          <w:tcPr>
            <w:tcW w:w="1783" w:type="dxa"/>
          </w:tcPr>
          <w:p w:rsidR="00881F88" w:rsidRDefault="00881F88"/>
        </w:tc>
      </w:tr>
      <w:tr w:rsidR="00881F88" w:rsidTr="000C6538">
        <w:tc>
          <w:tcPr>
            <w:tcW w:w="1877" w:type="dxa"/>
          </w:tcPr>
          <w:p w:rsidR="00881F88" w:rsidRDefault="008764E0">
            <w:r>
              <w:t>SP s rodinou</w:t>
            </w:r>
          </w:p>
        </w:tc>
        <w:tc>
          <w:tcPr>
            <w:tcW w:w="1777" w:type="dxa"/>
          </w:tcPr>
          <w:p w:rsidR="00881F88" w:rsidRDefault="008764E0" w:rsidP="00881F88">
            <w:pPr>
              <w:jc w:val="center"/>
            </w:pPr>
            <w:r>
              <w:t>3/1</w:t>
            </w:r>
          </w:p>
        </w:tc>
        <w:tc>
          <w:tcPr>
            <w:tcW w:w="1804" w:type="dxa"/>
          </w:tcPr>
          <w:p w:rsidR="00881F88" w:rsidRDefault="008764E0">
            <w:r>
              <w:t>SPOD a sociálna kuratela</w:t>
            </w:r>
          </w:p>
        </w:tc>
        <w:tc>
          <w:tcPr>
            <w:tcW w:w="1821" w:type="dxa"/>
          </w:tcPr>
          <w:p w:rsidR="00881F88" w:rsidRDefault="008764E0" w:rsidP="00881F88">
            <w:pPr>
              <w:jc w:val="center"/>
            </w:pPr>
            <w:r>
              <w:t>2/2</w:t>
            </w:r>
          </w:p>
        </w:tc>
        <w:tc>
          <w:tcPr>
            <w:tcW w:w="1783" w:type="dxa"/>
          </w:tcPr>
          <w:p w:rsidR="00881F88" w:rsidRDefault="00881F88"/>
        </w:tc>
      </w:tr>
      <w:tr w:rsidR="00881F88" w:rsidTr="000C6538">
        <w:tc>
          <w:tcPr>
            <w:tcW w:w="1877" w:type="dxa"/>
          </w:tcPr>
          <w:p w:rsidR="00881F88" w:rsidRDefault="008764E0">
            <w:r>
              <w:t>Seminár k </w:t>
            </w:r>
            <w:proofErr w:type="spellStart"/>
            <w:r>
              <w:t>bc</w:t>
            </w:r>
            <w:proofErr w:type="spellEnd"/>
            <w:r>
              <w:t xml:space="preserve"> práci</w:t>
            </w:r>
          </w:p>
        </w:tc>
        <w:tc>
          <w:tcPr>
            <w:tcW w:w="1777" w:type="dxa"/>
          </w:tcPr>
          <w:p w:rsidR="00881F88" w:rsidRDefault="008764E0" w:rsidP="00881F88">
            <w:pPr>
              <w:jc w:val="center"/>
            </w:pPr>
            <w:r>
              <w:t>3/1</w:t>
            </w:r>
          </w:p>
        </w:tc>
        <w:tc>
          <w:tcPr>
            <w:tcW w:w="1804" w:type="dxa"/>
          </w:tcPr>
          <w:p w:rsidR="00881F88" w:rsidRDefault="008764E0">
            <w:r>
              <w:t xml:space="preserve">Ročníková práca </w:t>
            </w:r>
          </w:p>
        </w:tc>
        <w:tc>
          <w:tcPr>
            <w:tcW w:w="1821" w:type="dxa"/>
          </w:tcPr>
          <w:p w:rsidR="00881F88" w:rsidRDefault="008764E0" w:rsidP="00881F88">
            <w:pPr>
              <w:jc w:val="center"/>
            </w:pPr>
            <w:r>
              <w:t>2/1</w:t>
            </w:r>
          </w:p>
        </w:tc>
        <w:tc>
          <w:tcPr>
            <w:tcW w:w="1783" w:type="dxa"/>
          </w:tcPr>
          <w:p w:rsidR="00881F88" w:rsidRDefault="00881F88"/>
        </w:tc>
      </w:tr>
      <w:tr w:rsidR="00881F88" w:rsidTr="000C6538">
        <w:tc>
          <w:tcPr>
            <w:tcW w:w="1877" w:type="dxa"/>
          </w:tcPr>
          <w:p w:rsidR="00881F88" w:rsidRDefault="00881F88"/>
          <w:p w:rsidR="00881F88" w:rsidRDefault="008764E0" w:rsidP="008764E0">
            <w:pPr>
              <w:jc w:val="center"/>
            </w:pPr>
            <w:r>
              <w:t>SP s nezamestnanými PV</w:t>
            </w:r>
          </w:p>
        </w:tc>
        <w:tc>
          <w:tcPr>
            <w:tcW w:w="1777" w:type="dxa"/>
          </w:tcPr>
          <w:p w:rsidR="00881F88" w:rsidRDefault="008764E0" w:rsidP="00881F88">
            <w:pPr>
              <w:jc w:val="center"/>
            </w:pPr>
            <w:r>
              <w:t>3/1</w:t>
            </w:r>
          </w:p>
        </w:tc>
        <w:tc>
          <w:tcPr>
            <w:tcW w:w="1804" w:type="dxa"/>
          </w:tcPr>
          <w:p w:rsidR="00881F88" w:rsidRDefault="008764E0">
            <w:proofErr w:type="spellStart"/>
            <w:r>
              <w:t>Uvod</w:t>
            </w:r>
            <w:proofErr w:type="spellEnd"/>
            <w:r>
              <w:t xml:space="preserve"> do sociálnej politiky</w:t>
            </w:r>
          </w:p>
        </w:tc>
        <w:tc>
          <w:tcPr>
            <w:tcW w:w="1821" w:type="dxa"/>
          </w:tcPr>
          <w:p w:rsidR="00881F88" w:rsidRDefault="008764E0" w:rsidP="00881F88">
            <w:pPr>
              <w:jc w:val="center"/>
            </w:pPr>
            <w:r>
              <w:t>2/1</w:t>
            </w:r>
          </w:p>
        </w:tc>
        <w:tc>
          <w:tcPr>
            <w:tcW w:w="1783" w:type="dxa"/>
          </w:tcPr>
          <w:p w:rsidR="00881F88" w:rsidRDefault="00881F88"/>
        </w:tc>
      </w:tr>
      <w:tr w:rsidR="00881F88" w:rsidRPr="008764E0" w:rsidTr="000C6538">
        <w:tc>
          <w:tcPr>
            <w:tcW w:w="1877" w:type="dxa"/>
          </w:tcPr>
          <w:p w:rsidR="00881F88" w:rsidRPr="008764E0" w:rsidRDefault="008764E0">
            <w:pPr>
              <w:rPr>
                <w:b/>
              </w:rPr>
            </w:pPr>
            <w:r w:rsidRPr="008764E0">
              <w:rPr>
                <w:b/>
              </w:rPr>
              <w:t>Magisterský stupeň</w:t>
            </w:r>
          </w:p>
        </w:tc>
        <w:tc>
          <w:tcPr>
            <w:tcW w:w="1777" w:type="dxa"/>
          </w:tcPr>
          <w:p w:rsidR="00881F88" w:rsidRPr="008764E0" w:rsidRDefault="00881F88" w:rsidP="00881F88">
            <w:pPr>
              <w:jc w:val="center"/>
              <w:rPr>
                <w:b/>
              </w:rPr>
            </w:pPr>
          </w:p>
        </w:tc>
        <w:tc>
          <w:tcPr>
            <w:tcW w:w="1804" w:type="dxa"/>
          </w:tcPr>
          <w:p w:rsidR="00881F88" w:rsidRPr="008764E0" w:rsidRDefault="00881F88">
            <w:pPr>
              <w:rPr>
                <w:b/>
              </w:rPr>
            </w:pPr>
          </w:p>
        </w:tc>
        <w:tc>
          <w:tcPr>
            <w:tcW w:w="1821" w:type="dxa"/>
          </w:tcPr>
          <w:p w:rsidR="00881F88" w:rsidRPr="008764E0" w:rsidRDefault="00881F88" w:rsidP="00881F88">
            <w:pPr>
              <w:jc w:val="center"/>
              <w:rPr>
                <w:b/>
              </w:rPr>
            </w:pPr>
          </w:p>
        </w:tc>
        <w:tc>
          <w:tcPr>
            <w:tcW w:w="1783" w:type="dxa"/>
          </w:tcPr>
          <w:p w:rsidR="00881F88" w:rsidRPr="008764E0" w:rsidRDefault="00881F88">
            <w:pPr>
              <w:rPr>
                <w:b/>
              </w:rPr>
            </w:pPr>
          </w:p>
        </w:tc>
      </w:tr>
      <w:tr w:rsidR="00881F88" w:rsidTr="000C6538">
        <w:tc>
          <w:tcPr>
            <w:tcW w:w="1877" w:type="dxa"/>
          </w:tcPr>
          <w:p w:rsidR="00881F88" w:rsidRDefault="008764E0">
            <w:r>
              <w:t>Aplikovaná sociálna politika</w:t>
            </w:r>
          </w:p>
        </w:tc>
        <w:tc>
          <w:tcPr>
            <w:tcW w:w="1777" w:type="dxa"/>
          </w:tcPr>
          <w:p w:rsidR="00881F88" w:rsidRDefault="003803FC" w:rsidP="00881F88">
            <w:pPr>
              <w:jc w:val="center"/>
            </w:pPr>
            <w:r>
              <w:t>1/1</w:t>
            </w:r>
          </w:p>
        </w:tc>
        <w:tc>
          <w:tcPr>
            <w:tcW w:w="1804" w:type="dxa"/>
          </w:tcPr>
          <w:p w:rsidR="00881F88" w:rsidRDefault="008764E0">
            <w:r>
              <w:t>Úvod do sociálnej politiky</w:t>
            </w:r>
          </w:p>
        </w:tc>
        <w:tc>
          <w:tcPr>
            <w:tcW w:w="1821" w:type="dxa"/>
          </w:tcPr>
          <w:p w:rsidR="00881F88" w:rsidRDefault="003803FC" w:rsidP="00881F88">
            <w:pPr>
              <w:jc w:val="center"/>
            </w:pPr>
            <w:r>
              <w:t>2/1bc</w:t>
            </w:r>
          </w:p>
        </w:tc>
        <w:tc>
          <w:tcPr>
            <w:tcW w:w="1783" w:type="dxa"/>
          </w:tcPr>
          <w:p w:rsidR="00881F88" w:rsidRDefault="00881F88"/>
        </w:tc>
      </w:tr>
      <w:tr w:rsidR="008764E0" w:rsidTr="000C6538">
        <w:tc>
          <w:tcPr>
            <w:tcW w:w="1877" w:type="dxa"/>
          </w:tcPr>
          <w:p w:rsidR="008764E0" w:rsidRDefault="003803FC">
            <w:r>
              <w:t>Etika SP</w:t>
            </w:r>
          </w:p>
        </w:tc>
        <w:tc>
          <w:tcPr>
            <w:tcW w:w="1777" w:type="dxa"/>
          </w:tcPr>
          <w:p w:rsidR="008764E0" w:rsidRDefault="000C6538" w:rsidP="00881F88">
            <w:pPr>
              <w:jc w:val="center"/>
            </w:pPr>
            <w:r>
              <w:t>1/1</w:t>
            </w:r>
          </w:p>
        </w:tc>
        <w:tc>
          <w:tcPr>
            <w:tcW w:w="1804" w:type="dxa"/>
          </w:tcPr>
          <w:p w:rsidR="008764E0" w:rsidRDefault="003803FC">
            <w:r>
              <w:t>Základy etiky</w:t>
            </w:r>
          </w:p>
        </w:tc>
        <w:tc>
          <w:tcPr>
            <w:tcW w:w="1821" w:type="dxa"/>
          </w:tcPr>
          <w:p w:rsidR="008764E0" w:rsidRDefault="003803FC" w:rsidP="00881F88">
            <w:pPr>
              <w:jc w:val="center"/>
            </w:pPr>
            <w:r>
              <w:t xml:space="preserve">1/2  </w:t>
            </w:r>
            <w:proofErr w:type="spellStart"/>
            <w:r>
              <w:t>bc</w:t>
            </w:r>
            <w:proofErr w:type="spellEnd"/>
          </w:p>
        </w:tc>
        <w:tc>
          <w:tcPr>
            <w:tcW w:w="1783" w:type="dxa"/>
          </w:tcPr>
          <w:p w:rsidR="008764E0" w:rsidRDefault="008764E0"/>
        </w:tc>
      </w:tr>
      <w:tr w:rsidR="008764E0" w:rsidTr="000C6538">
        <w:tc>
          <w:tcPr>
            <w:tcW w:w="1877" w:type="dxa"/>
          </w:tcPr>
          <w:p w:rsidR="008764E0" w:rsidRDefault="003803FC">
            <w:r>
              <w:t>Manažment katastrof a </w:t>
            </w:r>
            <w:proofErr w:type="spellStart"/>
            <w:r>
              <w:t>psychosociálna</w:t>
            </w:r>
            <w:proofErr w:type="spellEnd"/>
            <w:r>
              <w:t xml:space="preserve"> pomoc</w:t>
            </w:r>
          </w:p>
        </w:tc>
        <w:tc>
          <w:tcPr>
            <w:tcW w:w="1777" w:type="dxa"/>
          </w:tcPr>
          <w:p w:rsidR="008764E0" w:rsidRDefault="003803FC" w:rsidP="00881F88">
            <w:pPr>
              <w:jc w:val="center"/>
            </w:pPr>
            <w:r>
              <w:t>1/1</w:t>
            </w:r>
          </w:p>
        </w:tc>
        <w:tc>
          <w:tcPr>
            <w:tcW w:w="1804" w:type="dxa"/>
          </w:tcPr>
          <w:p w:rsidR="008764E0" w:rsidRDefault="003803FC">
            <w:r>
              <w:t>Somatológia</w:t>
            </w:r>
          </w:p>
          <w:p w:rsidR="003803FC" w:rsidRDefault="003803FC">
            <w:r>
              <w:t>Pediatria pre SP</w:t>
            </w:r>
          </w:p>
          <w:p w:rsidR="003803FC" w:rsidRDefault="003803FC">
            <w:r>
              <w:t>Krízová intervencia</w:t>
            </w:r>
          </w:p>
          <w:p w:rsidR="003803FC" w:rsidRDefault="003803FC">
            <w:r>
              <w:t>Projektovanie v SP</w:t>
            </w:r>
          </w:p>
          <w:p w:rsidR="003803FC" w:rsidRDefault="003803FC">
            <w:r>
              <w:t>Všeobecná psychológia</w:t>
            </w:r>
          </w:p>
        </w:tc>
        <w:tc>
          <w:tcPr>
            <w:tcW w:w="1821" w:type="dxa"/>
          </w:tcPr>
          <w:p w:rsidR="008764E0" w:rsidRDefault="003803FC" w:rsidP="00881F88">
            <w:pPr>
              <w:jc w:val="center"/>
            </w:pPr>
            <w:r>
              <w:t xml:space="preserve">1/1 </w:t>
            </w:r>
            <w:proofErr w:type="spellStart"/>
            <w:r>
              <w:t>bc</w:t>
            </w:r>
            <w:proofErr w:type="spellEnd"/>
          </w:p>
          <w:p w:rsidR="003803FC" w:rsidRDefault="003803FC" w:rsidP="00881F88">
            <w:pPr>
              <w:jc w:val="center"/>
            </w:pPr>
            <w:r>
              <w:t xml:space="preserve">1/2 </w:t>
            </w:r>
            <w:proofErr w:type="spellStart"/>
            <w:r>
              <w:t>bc</w:t>
            </w:r>
            <w:proofErr w:type="spellEnd"/>
          </w:p>
          <w:p w:rsidR="003803FC" w:rsidRDefault="003803FC" w:rsidP="00881F88">
            <w:pPr>
              <w:jc w:val="center"/>
            </w:pPr>
            <w:r>
              <w:t>1/2</w:t>
            </w:r>
          </w:p>
          <w:p w:rsidR="003803FC" w:rsidRDefault="003803FC" w:rsidP="00881F88">
            <w:pPr>
              <w:jc w:val="center"/>
            </w:pPr>
          </w:p>
          <w:p w:rsidR="003803FC" w:rsidRDefault="003803FC" w:rsidP="00881F88">
            <w:pPr>
              <w:jc w:val="center"/>
            </w:pPr>
            <w:r>
              <w:t xml:space="preserve">2/1 </w:t>
            </w:r>
            <w:proofErr w:type="spellStart"/>
            <w:r>
              <w:t>bc</w:t>
            </w:r>
            <w:proofErr w:type="spellEnd"/>
          </w:p>
          <w:p w:rsidR="003803FC" w:rsidRDefault="003803FC" w:rsidP="00881F88">
            <w:pPr>
              <w:jc w:val="center"/>
            </w:pPr>
          </w:p>
          <w:p w:rsidR="003803FC" w:rsidRDefault="003803FC" w:rsidP="00881F88">
            <w:pPr>
              <w:jc w:val="center"/>
            </w:pPr>
            <w:r>
              <w:t xml:space="preserve">1/1 </w:t>
            </w:r>
            <w:proofErr w:type="spellStart"/>
            <w:r>
              <w:t>bc</w:t>
            </w:r>
            <w:proofErr w:type="spellEnd"/>
          </w:p>
        </w:tc>
        <w:tc>
          <w:tcPr>
            <w:tcW w:w="1783" w:type="dxa"/>
          </w:tcPr>
          <w:p w:rsidR="003803FC" w:rsidRDefault="003803FC"/>
        </w:tc>
      </w:tr>
      <w:tr w:rsidR="008764E0" w:rsidTr="000C6538">
        <w:tc>
          <w:tcPr>
            <w:tcW w:w="1877" w:type="dxa"/>
          </w:tcPr>
          <w:p w:rsidR="008764E0" w:rsidRDefault="003803FC">
            <w:r>
              <w:t>Metodológia výskumu v SP</w:t>
            </w:r>
          </w:p>
        </w:tc>
        <w:tc>
          <w:tcPr>
            <w:tcW w:w="1777" w:type="dxa"/>
          </w:tcPr>
          <w:p w:rsidR="008764E0" w:rsidRDefault="003803FC" w:rsidP="00E1698C">
            <w:pPr>
              <w:jc w:val="center"/>
            </w:pPr>
            <w:r>
              <w:t>1/</w:t>
            </w:r>
            <w:r w:rsidR="00E1698C">
              <w:t>1</w:t>
            </w:r>
          </w:p>
        </w:tc>
        <w:tc>
          <w:tcPr>
            <w:tcW w:w="1804" w:type="dxa"/>
          </w:tcPr>
          <w:p w:rsidR="008764E0" w:rsidRDefault="003803FC">
            <w:r>
              <w:t>Základy výskumu</w:t>
            </w:r>
          </w:p>
        </w:tc>
        <w:tc>
          <w:tcPr>
            <w:tcW w:w="1821" w:type="dxa"/>
          </w:tcPr>
          <w:p w:rsidR="008764E0" w:rsidRDefault="003803FC" w:rsidP="00881F88">
            <w:pPr>
              <w:jc w:val="center"/>
            </w:pPr>
            <w:r>
              <w:t xml:space="preserve">3/1 </w:t>
            </w:r>
            <w:proofErr w:type="spellStart"/>
            <w:r>
              <w:t>bc</w:t>
            </w:r>
            <w:proofErr w:type="spellEnd"/>
          </w:p>
        </w:tc>
        <w:tc>
          <w:tcPr>
            <w:tcW w:w="1783" w:type="dxa"/>
          </w:tcPr>
          <w:p w:rsidR="008764E0" w:rsidRDefault="008764E0"/>
        </w:tc>
      </w:tr>
      <w:tr w:rsidR="003803FC" w:rsidTr="000C6538">
        <w:tc>
          <w:tcPr>
            <w:tcW w:w="1877" w:type="dxa"/>
          </w:tcPr>
          <w:p w:rsidR="003803FC" w:rsidRDefault="003803FC">
            <w:r>
              <w:t xml:space="preserve">Praktická </w:t>
            </w:r>
            <w:proofErr w:type="spellStart"/>
            <w:r>
              <w:t>muzikoterapia</w:t>
            </w:r>
            <w:proofErr w:type="spellEnd"/>
            <w:r w:rsidR="00E1698C">
              <w:t xml:space="preserve"> PV</w:t>
            </w:r>
          </w:p>
        </w:tc>
        <w:tc>
          <w:tcPr>
            <w:tcW w:w="1777" w:type="dxa"/>
          </w:tcPr>
          <w:p w:rsidR="003803FC" w:rsidRDefault="00E1698C" w:rsidP="00E1698C">
            <w:pPr>
              <w:jc w:val="center"/>
            </w:pPr>
            <w:r>
              <w:t>1/1</w:t>
            </w:r>
          </w:p>
        </w:tc>
        <w:tc>
          <w:tcPr>
            <w:tcW w:w="1804" w:type="dxa"/>
          </w:tcPr>
          <w:p w:rsidR="003803FC" w:rsidRDefault="003803FC">
            <w:r>
              <w:t xml:space="preserve">Úvod do </w:t>
            </w:r>
            <w:proofErr w:type="spellStart"/>
            <w:r>
              <w:t>muzikoterapie</w:t>
            </w:r>
            <w:proofErr w:type="spellEnd"/>
          </w:p>
        </w:tc>
        <w:tc>
          <w:tcPr>
            <w:tcW w:w="1821" w:type="dxa"/>
          </w:tcPr>
          <w:p w:rsidR="003803FC" w:rsidRDefault="00E1698C" w:rsidP="00881F88">
            <w:pPr>
              <w:jc w:val="center"/>
            </w:pPr>
            <w:r>
              <w:t xml:space="preserve">2/1 </w:t>
            </w:r>
            <w:proofErr w:type="spellStart"/>
            <w:r>
              <w:t>bc</w:t>
            </w:r>
            <w:proofErr w:type="spellEnd"/>
          </w:p>
        </w:tc>
        <w:tc>
          <w:tcPr>
            <w:tcW w:w="1783" w:type="dxa"/>
          </w:tcPr>
          <w:p w:rsidR="003803FC" w:rsidRDefault="003803FC"/>
        </w:tc>
      </w:tr>
      <w:tr w:rsidR="008764E0" w:rsidTr="000C6538">
        <w:tc>
          <w:tcPr>
            <w:tcW w:w="1877" w:type="dxa"/>
          </w:tcPr>
          <w:p w:rsidR="008764E0" w:rsidRDefault="00E1698C">
            <w:r>
              <w:t>SP s ľuďmi bez domova</w:t>
            </w:r>
          </w:p>
          <w:p w:rsidR="008764E0" w:rsidRDefault="008764E0"/>
        </w:tc>
        <w:tc>
          <w:tcPr>
            <w:tcW w:w="1777" w:type="dxa"/>
          </w:tcPr>
          <w:p w:rsidR="008764E0" w:rsidRDefault="00E1698C" w:rsidP="00881F88">
            <w:pPr>
              <w:jc w:val="center"/>
            </w:pPr>
            <w:r>
              <w:t>1/1</w:t>
            </w:r>
          </w:p>
        </w:tc>
        <w:tc>
          <w:tcPr>
            <w:tcW w:w="1804" w:type="dxa"/>
          </w:tcPr>
          <w:p w:rsidR="008764E0" w:rsidRDefault="00E1698C">
            <w:r>
              <w:t>Sociálna prevencia</w:t>
            </w:r>
          </w:p>
        </w:tc>
        <w:tc>
          <w:tcPr>
            <w:tcW w:w="1821" w:type="dxa"/>
          </w:tcPr>
          <w:p w:rsidR="008764E0" w:rsidRDefault="00E1698C" w:rsidP="00881F88">
            <w:pPr>
              <w:jc w:val="center"/>
            </w:pPr>
            <w:r>
              <w:t xml:space="preserve">3/1 </w:t>
            </w:r>
            <w:proofErr w:type="spellStart"/>
            <w:r>
              <w:t>bc</w:t>
            </w:r>
            <w:proofErr w:type="spellEnd"/>
          </w:p>
        </w:tc>
        <w:tc>
          <w:tcPr>
            <w:tcW w:w="1783" w:type="dxa"/>
          </w:tcPr>
          <w:p w:rsidR="008764E0" w:rsidRDefault="008764E0"/>
        </w:tc>
      </w:tr>
      <w:tr w:rsidR="00E1698C" w:rsidTr="000C6538">
        <w:tc>
          <w:tcPr>
            <w:tcW w:w="1877" w:type="dxa"/>
          </w:tcPr>
          <w:p w:rsidR="00E1698C" w:rsidRDefault="00E1698C">
            <w:r>
              <w:lastRenderedPageBreak/>
              <w:t>Krízová intervencia</w:t>
            </w:r>
          </w:p>
        </w:tc>
        <w:tc>
          <w:tcPr>
            <w:tcW w:w="1777" w:type="dxa"/>
          </w:tcPr>
          <w:p w:rsidR="00E1698C" w:rsidRDefault="00E1698C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E1698C" w:rsidRDefault="00E1698C">
            <w:r>
              <w:t>Sociálna pedagogika</w:t>
            </w:r>
          </w:p>
          <w:p w:rsidR="00E1698C" w:rsidRDefault="00E1698C">
            <w:r>
              <w:t>Vývinová psychológia</w:t>
            </w:r>
          </w:p>
          <w:p w:rsidR="00E1698C" w:rsidRDefault="00E1698C">
            <w:r>
              <w:t>Somatológia</w:t>
            </w:r>
          </w:p>
        </w:tc>
        <w:tc>
          <w:tcPr>
            <w:tcW w:w="1821" w:type="dxa"/>
          </w:tcPr>
          <w:p w:rsidR="00E1698C" w:rsidRDefault="00E1698C" w:rsidP="00881F88">
            <w:pPr>
              <w:jc w:val="center"/>
            </w:pPr>
            <w:r>
              <w:t>1/1bc</w:t>
            </w:r>
          </w:p>
          <w:p w:rsidR="00E1698C" w:rsidRDefault="00E1698C" w:rsidP="00881F88">
            <w:pPr>
              <w:jc w:val="center"/>
            </w:pPr>
          </w:p>
          <w:p w:rsidR="00E1698C" w:rsidRDefault="00E1698C" w:rsidP="00881F88">
            <w:pPr>
              <w:jc w:val="center"/>
            </w:pPr>
            <w:r>
              <w:t>1/2bc</w:t>
            </w:r>
          </w:p>
          <w:p w:rsidR="00E1698C" w:rsidRDefault="00E1698C" w:rsidP="00881F88">
            <w:pPr>
              <w:jc w:val="center"/>
            </w:pPr>
          </w:p>
          <w:p w:rsidR="00E1698C" w:rsidRDefault="00E1698C" w:rsidP="00881F88">
            <w:pPr>
              <w:jc w:val="center"/>
            </w:pPr>
            <w:r>
              <w:t>1/1bc</w:t>
            </w:r>
          </w:p>
        </w:tc>
        <w:tc>
          <w:tcPr>
            <w:tcW w:w="1783" w:type="dxa"/>
          </w:tcPr>
          <w:p w:rsidR="00E1698C" w:rsidRDefault="00E1698C"/>
        </w:tc>
      </w:tr>
      <w:tr w:rsidR="008764E0" w:rsidTr="000C6538">
        <w:tc>
          <w:tcPr>
            <w:tcW w:w="1877" w:type="dxa"/>
          </w:tcPr>
          <w:p w:rsidR="008764E0" w:rsidRDefault="00E1698C">
            <w:r>
              <w:t>Politika zamestnanosti</w:t>
            </w:r>
          </w:p>
        </w:tc>
        <w:tc>
          <w:tcPr>
            <w:tcW w:w="1777" w:type="dxa"/>
          </w:tcPr>
          <w:p w:rsidR="008764E0" w:rsidRDefault="00E1698C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8764E0" w:rsidRDefault="00E1698C">
            <w:r>
              <w:t>Úvod do sociálnej politiky</w:t>
            </w:r>
          </w:p>
        </w:tc>
        <w:tc>
          <w:tcPr>
            <w:tcW w:w="1821" w:type="dxa"/>
          </w:tcPr>
          <w:p w:rsidR="008764E0" w:rsidRDefault="00E1698C" w:rsidP="00881F88">
            <w:pPr>
              <w:jc w:val="center"/>
            </w:pPr>
            <w:r>
              <w:t>2/1</w:t>
            </w:r>
            <w:r w:rsidR="00B66FDF">
              <w:t>bc</w:t>
            </w:r>
          </w:p>
        </w:tc>
        <w:tc>
          <w:tcPr>
            <w:tcW w:w="1783" w:type="dxa"/>
          </w:tcPr>
          <w:p w:rsidR="008764E0" w:rsidRDefault="008764E0"/>
        </w:tc>
      </w:tr>
      <w:tr w:rsidR="008764E0" w:rsidTr="000C6538">
        <w:tc>
          <w:tcPr>
            <w:tcW w:w="1877" w:type="dxa"/>
          </w:tcPr>
          <w:p w:rsidR="008764E0" w:rsidRDefault="002A181F">
            <w:r>
              <w:t>SPV – poradenské zručnosti</w:t>
            </w:r>
          </w:p>
        </w:tc>
        <w:tc>
          <w:tcPr>
            <w:tcW w:w="1777" w:type="dxa"/>
          </w:tcPr>
          <w:p w:rsidR="008764E0" w:rsidRDefault="002A181F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8764E0" w:rsidRDefault="002A181F">
            <w:r>
              <w:t>Sociálne poradenstvo</w:t>
            </w:r>
          </w:p>
        </w:tc>
        <w:tc>
          <w:tcPr>
            <w:tcW w:w="1821" w:type="dxa"/>
          </w:tcPr>
          <w:p w:rsidR="008764E0" w:rsidRDefault="002A181F" w:rsidP="00881F88">
            <w:pPr>
              <w:jc w:val="center"/>
            </w:pPr>
            <w:r>
              <w:t>1/2</w:t>
            </w:r>
          </w:p>
        </w:tc>
        <w:tc>
          <w:tcPr>
            <w:tcW w:w="1783" w:type="dxa"/>
          </w:tcPr>
          <w:p w:rsidR="008764E0" w:rsidRDefault="008764E0"/>
        </w:tc>
      </w:tr>
      <w:tr w:rsidR="002A181F" w:rsidTr="000C6538">
        <w:tc>
          <w:tcPr>
            <w:tcW w:w="1877" w:type="dxa"/>
          </w:tcPr>
          <w:p w:rsidR="002A181F" w:rsidRDefault="002A181F">
            <w:r>
              <w:t>Základy aplikovanej štatistiky</w:t>
            </w:r>
          </w:p>
        </w:tc>
        <w:tc>
          <w:tcPr>
            <w:tcW w:w="1777" w:type="dxa"/>
          </w:tcPr>
          <w:p w:rsidR="002A181F" w:rsidRDefault="002A181F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2A181F" w:rsidRDefault="002A181F">
            <w:r>
              <w:t>Metodológia výskumu v SP</w:t>
            </w:r>
          </w:p>
        </w:tc>
        <w:tc>
          <w:tcPr>
            <w:tcW w:w="1821" w:type="dxa"/>
          </w:tcPr>
          <w:p w:rsidR="002A181F" w:rsidRDefault="002A181F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2A181F" w:rsidRDefault="002A181F"/>
        </w:tc>
      </w:tr>
      <w:tr w:rsidR="002A181F" w:rsidTr="000C6538">
        <w:tc>
          <w:tcPr>
            <w:tcW w:w="1877" w:type="dxa"/>
          </w:tcPr>
          <w:p w:rsidR="002A181F" w:rsidRDefault="002A181F">
            <w:r>
              <w:t>Ročníková práca</w:t>
            </w:r>
          </w:p>
        </w:tc>
        <w:tc>
          <w:tcPr>
            <w:tcW w:w="1777" w:type="dxa"/>
          </w:tcPr>
          <w:p w:rsidR="002A181F" w:rsidRDefault="002A181F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2A181F" w:rsidRDefault="002A181F">
            <w:r>
              <w:t>Metodológia výskumu</w:t>
            </w:r>
          </w:p>
        </w:tc>
        <w:tc>
          <w:tcPr>
            <w:tcW w:w="1821" w:type="dxa"/>
          </w:tcPr>
          <w:p w:rsidR="002A181F" w:rsidRDefault="002A181F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2A181F" w:rsidRDefault="002A181F"/>
        </w:tc>
      </w:tr>
      <w:tr w:rsidR="002A181F" w:rsidTr="000C6538">
        <w:tc>
          <w:tcPr>
            <w:tcW w:w="1877" w:type="dxa"/>
          </w:tcPr>
          <w:p w:rsidR="002A181F" w:rsidRDefault="002A181F">
            <w:r>
              <w:t>Odbor</w:t>
            </w:r>
            <w:r w:rsidR="00B66FDF">
              <w:t>ná prax II. Práca s klientom pod supervíziou</w:t>
            </w:r>
          </w:p>
        </w:tc>
        <w:tc>
          <w:tcPr>
            <w:tcW w:w="1777" w:type="dxa"/>
          </w:tcPr>
          <w:p w:rsidR="002A181F" w:rsidRDefault="00B66FDF" w:rsidP="00881F88">
            <w:pPr>
              <w:jc w:val="center"/>
            </w:pPr>
            <w:r>
              <w:t>1/2</w:t>
            </w:r>
          </w:p>
        </w:tc>
        <w:tc>
          <w:tcPr>
            <w:tcW w:w="1804" w:type="dxa"/>
          </w:tcPr>
          <w:p w:rsidR="002A181F" w:rsidRDefault="00B66FDF">
            <w:r>
              <w:t>Odborná prax I.</w:t>
            </w:r>
          </w:p>
        </w:tc>
        <w:tc>
          <w:tcPr>
            <w:tcW w:w="1821" w:type="dxa"/>
          </w:tcPr>
          <w:p w:rsidR="002A181F" w:rsidRDefault="00B66FDF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2A181F" w:rsidRDefault="002A181F"/>
        </w:tc>
      </w:tr>
      <w:tr w:rsidR="002A181F" w:rsidTr="000C6538">
        <w:tc>
          <w:tcPr>
            <w:tcW w:w="1877" w:type="dxa"/>
          </w:tcPr>
          <w:p w:rsidR="002A181F" w:rsidRDefault="00B66FDF">
            <w:r>
              <w:t>Supervízia v SP</w:t>
            </w:r>
          </w:p>
        </w:tc>
        <w:tc>
          <w:tcPr>
            <w:tcW w:w="1777" w:type="dxa"/>
          </w:tcPr>
          <w:p w:rsidR="002A181F" w:rsidRDefault="00B66FDF" w:rsidP="00881F88">
            <w:pPr>
              <w:jc w:val="center"/>
            </w:pPr>
            <w:r>
              <w:t>2/1</w:t>
            </w:r>
          </w:p>
        </w:tc>
        <w:tc>
          <w:tcPr>
            <w:tcW w:w="1804" w:type="dxa"/>
          </w:tcPr>
          <w:p w:rsidR="002A181F" w:rsidRDefault="00B66FDF">
            <w:r>
              <w:t>Sociálne poradenstvo</w:t>
            </w:r>
          </w:p>
        </w:tc>
        <w:tc>
          <w:tcPr>
            <w:tcW w:w="1821" w:type="dxa"/>
          </w:tcPr>
          <w:p w:rsidR="002A181F" w:rsidRDefault="00B66FDF" w:rsidP="00881F88">
            <w:pPr>
              <w:jc w:val="center"/>
            </w:pPr>
            <w:r>
              <w:t xml:space="preserve">½ </w:t>
            </w:r>
          </w:p>
        </w:tc>
        <w:tc>
          <w:tcPr>
            <w:tcW w:w="1783" w:type="dxa"/>
          </w:tcPr>
          <w:p w:rsidR="002A181F" w:rsidRDefault="002A181F"/>
        </w:tc>
      </w:tr>
      <w:tr w:rsidR="00B66FDF" w:rsidTr="000C6538">
        <w:tc>
          <w:tcPr>
            <w:tcW w:w="1877" w:type="dxa"/>
          </w:tcPr>
          <w:p w:rsidR="00B66FDF" w:rsidRDefault="00B66FDF">
            <w:r>
              <w:t>Manažment v SP</w:t>
            </w:r>
          </w:p>
        </w:tc>
        <w:tc>
          <w:tcPr>
            <w:tcW w:w="1777" w:type="dxa"/>
          </w:tcPr>
          <w:p w:rsidR="00B66FDF" w:rsidRDefault="00B66FDF" w:rsidP="00881F88">
            <w:pPr>
              <w:jc w:val="center"/>
            </w:pPr>
            <w:r>
              <w:t>2/1</w:t>
            </w:r>
          </w:p>
        </w:tc>
        <w:tc>
          <w:tcPr>
            <w:tcW w:w="1804" w:type="dxa"/>
          </w:tcPr>
          <w:p w:rsidR="00B66FDF" w:rsidRDefault="00B66FDF">
            <w:r>
              <w:t>Teória SP</w:t>
            </w:r>
          </w:p>
          <w:p w:rsidR="00B66FDF" w:rsidRDefault="00B66FDF">
            <w:r>
              <w:t xml:space="preserve">Metódy SP s jednotlivcom, </w:t>
            </w:r>
          </w:p>
          <w:p w:rsidR="00B66FDF" w:rsidRDefault="00B66FDF">
            <w:r>
              <w:t>Etika v SP</w:t>
            </w:r>
          </w:p>
          <w:p w:rsidR="00B66FDF" w:rsidRDefault="00B66FDF">
            <w:r>
              <w:t>Projektovanie v SP</w:t>
            </w:r>
          </w:p>
        </w:tc>
        <w:tc>
          <w:tcPr>
            <w:tcW w:w="1821" w:type="dxa"/>
          </w:tcPr>
          <w:p w:rsidR="00B66FDF" w:rsidRDefault="00B66FDF" w:rsidP="00881F88">
            <w:pPr>
              <w:jc w:val="center"/>
            </w:pPr>
            <w:r>
              <w:t>½</w:t>
            </w:r>
          </w:p>
          <w:p w:rsidR="00B66FDF" w:rsidRDefault="00B66FDF" w:rsidP="00881F88">
            <w:pPr>
              <w:jc w:val="center"/>
            </w:pPr>
            <w:r>
              <w:t>3/1</w:t>
            </w:r>
          </w:p>
          <w:p w:rsidR="00B66FDF" w:rsidRDefault="00B66FDF" w:rsidP="00881F88">
            <w:pPr>
              <w:jc w:val="center"/>
            </w:pPr>
          </w:p>
          <w:p w:rsidR="00B66FDF" w:rsidRDefault="00B66FDF" w:rsidP="00881F88">
            <w:pPr>
              <w:jc w:val="center"/>
            </w:pPr>
            <w:r>
              <w:t>1/1</w:t>
            </w:r>
          </w:p>
          <w:p w:rsidR="00B66FDF" w:rsidRDefault="00B66FDF" w:rsidP="00881F88">
            <w:pPr>
              <w:jc w:val="center"/>
            </w:pPr>
            <w:r>
              <w:t xml:space="preserve">2/1 </w:t>
            </w:r>
            <w:proofErr w:type="spellStart"/>
            <w:r>
              <w:t>bc</w:t>
            </w:r>
            <w:proofErr w:type="spellEnd"/>
          </w:p>
        </w:tc>
        <w:tc>
          <w:tcPr>
            <w:tcW w:w="1783" w:type="dxa"/>
          </w:tcPr>
          <w:p w:rsidR="00B66FDF" w:rsidRDefault="00B66FDF"/>
        </w:tc>
      </w:tr>
      <w:tr w:rsidR="00B66FDF" w:rsidTr="000C6538">
        <w:tc>
          <w:tcPr>
            <w:tcW w:w="1877" w:type="dxa"/>
          </w:tcPr>
          <w:p w:rsidR="00B66FDF" w:rsidRDefault="00B66FDF">
            <w:r>
              <w:t>Seminár k diplomovej práci</w:t>
            </w:r>
          </w:p>
        </w:tc>
        <w:tc>
          <w:tcPr>
            <w:tcW w:w="1777" w:type="dxa"/>
          </w:tcPr>
          <w:p w:rsidR="00B66FDF" w:rsidRDefault="00B66FDF" w:rsidP="00881F88">
            <w:pPr>
              <w:jc w:val="center"/>
            </w:pPr>
            <w:r>
              <w:t>2/1</w:t>
            </w:r>
          </w:p>
        </w:tc>
        <w:tc>
          <w:tcPr>
            <w:tcW w:w="1804" w:type="dxa"/>
          </w:tcPr>
          <w:p w:rsidR="00B66FDF" w:rsidRDefault="00B66FDF">
            <w:r>
              <w:t>Ročníková práca</w:t>
            </w:r>
          </w:p>
        </w:tc>
        <w:tc>
          <w:tcPr>
            <w:tcW w:w="1821" w:type="dxa"/>
          </w:tcPr>
          <w:p w:rsidR="00B66FDF" w:rsidRDefault="00B66FDF" w:rsidP="00881F88">
            <w:pPr>
              <w:jc w:val="center"/>
            </w:pPr>
            <w:r>
              <w:t>1/2</w:t>
            </w:r>
          </w:p>
        </w:tc>
        <w:tc>
          <w:tcPr>
            <w:tcW w:w="1783" w:type="dxa"/>
          </w:tcPr>
          <w:p w:rsidR="00B66FDF" w:rsidRDefault="00B66FDF"/>
        </w:tc>
      </w:tr>
      <w:tr w:rsidR="00B66FDF" w:rsidTr="000C6538">
        <w:tc>
          <w:tcPr>
            <w:tcW w:w="1877" w:type="dxa"/>
          </w:tcPr>
          <w:p w:rsidR="00B66FDF" w:rsidRDefault="00B66FDF">
            <w:r>
              <w:t>Metodológia kvalitatívneho výskumu PV</w:t>
            </w:r>
          </w:p>
        </w:tc>
        <w:tc>
          <w:tcPr>
            <w:tcW w:w="1777" w:type="dxa"/>
          </w:tcPr>
          <w:p w:rsidR="00B66FDF" w:rsidRDefault="00B66FDF" w:rsidP="00881F88">
            <w:pPr>
              <w:jc w:val="center"/>
            </w:pPr>
            <w:r>
              <w:t>2/1</w:t>
            </w:r>
          </w:p>
        </w:tc>
        <w:tc>
          <w:tcPr>
            <w:tcW w:w="1804" w:type="dxa"/>
          </w:tcPr>
          <w:p w:rsidR="00B66FDF" w:rsidRDefault="00B66FDF">
            <w:r>
              <w:t>Metodológia výskumu</w:t>
            </w:r>
          </w:p>
        </w:tc>
        <w:tc>
          <w:tcPr>
            <w:tcW w:w="1821" w:type="dxa"/>
          </w:tcPr>
          <w:p w:rsidR="00B66FDF" w:rsidRDefault="00B66FDF" w:rsidP="00881F88">
            <w:pPr>
              <w:jc w:val="center"/>
            </w:pPr>
            <w:r>
              <w:t>1/1</w:t>
            </w:r>
          </w:p>
        </w:tc>
        <w:tc>
          <w:tcPr>
            <w:tcW w:w="1783" w:type="dxa"/>
          </w:tcPr>
          <w:p w:rsidR="00B66FDF" w:rsidRDefault="00B66FDF"/>
        </w:tc>
      </w:tr>
      <w:tr w:rsidR="00B66FDF" w:rsidTr="000C6538">
        <w:tc>
          <w:tcPr>
            <w:tcW w:w="1877" w:type="dxa"/>
          </w:tcPr>
          <w:p w:rsidR="00B66FDF" w:rsidRDefault="000C6538">
            <w:r>
              <w:t>SPV- supervízia</w:t>
            </w:r>
          </w:p>
        </w:tc>
        <w:tc>
          <w:tcPr>
            <w:tcW w:w="1777" w:type="dxa"/>
          </w:tcPr>
          <w:p w:rsidR="00B66FDF" w:rsidRDefault="000C6538" w:rsidP="00881F88">
            <w:pPr>
              <w:jc w:val="center"/>
            </w:pPr>
            <w:r>
              <w:t>2/2</w:t>
            </w:r>
          </w:p>
        </w:tc>
        <w:tc>
          <w:tcPr>
            <w:tcW w:w="1804" w:type="dxa"/>
          </w:tcPr>
          <w:p w:rsidR="00B66FDF" w:rsidRDefault="000C6538">
            <w:r>
              <w:t>Supervízia v SP</w:t>
            </w:r>
          </w:p>
        </w:tc>
        <w:tc>
          <w:tcPr>
            <w:tcW w:w="1821" w:type="dxa"/>
          </w:tcPr>
          <w:p w:rsidR="00B66FDF" w:rsidRDefault="000C6538" w:rsidP="00881F88">
            <w:pPr>
              <w:jc w:val="center"/>
            </w:pPr>
            <w:r>
              <w:t>2/1</w:t>
            </w:r>
          </w:p>
        </w:tc>
        <w:tc>
          <w:tcPr>
            <w:tcW w:w="1783" w:type="dxa"/>
          </w:tcPr>
          <w:p w:rsidR="00B66FDF" w:rsidRDefault="00B66FDF"/>
        </w:tc>
      </w:tr>
    </w:tbl>
    <w:p w:rsidR="001D56F1" w:rsidRDefault="001D56F1"/>
    <w:p w:rsidR="00F33E80" w:rsidRDefault="00F33E80"/>
    <w:p w:rsidR="00F33E80" w:rsidRDefault="00F33E80">
      <w:r>
        <w:t>Ostatná aktualizácia 3.12.2025</w:t>
      </w:r>
    </w:p>
    <w:sectPr w:rsidR="00F33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A04B8"/>
    <w:multiLevelType w:val="hybridMultilevel"/>
    <w:tmpl w:val="DF1CC4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F1"/>
    <w:rsid w:val="000C6538"/>
    <w:rsid w:val="001D56F1"/>
    <w:rsid w:val="002A181F"/>
    <w:rsid w:val="003803FC"/>
    <w:rsid w:val="008764E0"/>
    <w:rsid w:val="00881F88"/>
    <w:rsid w:val="00B66FDF"/>
    <w:rsid w:val="00BD4041"/>
    <w:rsid w:val="00E1698C"/>
    <w:rsid w:val="00EB5243"/>
    <w:rsid w:val="00F3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34C14-2D56-473D-8713-DA0140CF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D5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D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2025-12-03T11:01:00Z</dcterms:created>
  <dcterms:modified xsi:type="dcterms:W3CDTF">2025-12-03T11:01:00Z</dcterms:modified>
</cp:coreProperties>
</file>