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6BDAF" w14:textId="77777777" w:rsidR="007445A3" w:rsidRPr="007445A3" w:rsidRDefault="007445A3" w:rsidP="007445A3">
      <w:pPr>
        <w:shd w:val="clear" w:color="auto" w:fill="FFFFFF"/>
        <w:spacing w:after="286" w:line="375" w:lineRule="atLeast"/>
        <w:jc w:val="center"/>
        <w:outlineLvl w:val="5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lang w:eastAsia="sk-SK"/>
          <w14:ligatures w14:val="none"/>
        </w:rPr>
      </w:pPr>
      <w:r w:rsidRPr="007445A3"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lang w:eastAsia="sk-SK"/>
          <w14:ligatures w14:val="none"/>
        </w:rPr>
        <w:t>ZÁSADY VOLIEB DO AKADEMICKÉHO SENÁTU</w:t>
      </w:r>
      <w:r w:rsidRPr="007445A3"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lang w:eastAsia="sk-SK"/>
          <w14:ligatures w14:val="none"/>
        </w:rPr>
        <w:br/>
        <w:t>FAKULTY ZDRAVOTNÍCTVA A SOCIÁLNEJ PRÁCE SV. LADISLAVA, NOVÉ ZÁMKY</w:t>
      </w:r>
    </w:p>
    <w:p w14:paraId="04D7BA18" w14:textId="77777777" w:rsidR="007445A3" w:rsidRPr="007445A3" w:rsidRDefault="007445A3" w:rsidP="007445A3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pict w14:anchorId="6227EE88">
          <v:rect id="_x0000_i1025" style="width:0;height:0" o:hralign="center" o:hrstd="t" o:hr="t" fillcolor="#a0a0a0" stroked="f"/>
        </w:pict>
      </w:r>
    </w:p>
    <w:p w14:paraId="630AE430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33E0EB7E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1. Akademický senát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(ďalej len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) je najvyšším iniciatívnym, koordinačným a kontrolným orgánom samosprávy fakulty. Za svoju činnosť zodpovedá akademickej obci fakulty.</w:t>
      </w:r>
    </w:p>
    <w:p w14:paraId="56B70362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4609B2CC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2. Akademický senát:</w:t>
      </w:r>
    </w:p>
    <w:p w14:paraId="7D1D2109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na návrh dekana Štatút fakulty, Organizačný poriadok fakulty, Študijný poriadok fakulty, Pracovný poriadok fakulty, Štipendijný poriadok fakulty, Disciplinárny poriadok fakulty pre študentov, Rokovací poriadok disciplinárnej komisie fakulty,</w:t>
      </w:r>
    </w:p>
    <w:p w14:paraId="618949CF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na návrh predsedu akademického senátu fakulty Zásady volieb do akademického senátu fakulty a Rokovací poriadok akademického senátu fakulty,</w:t>
      </w:r>
    </w:p>
    <w:p w14:paraId="6AE167A2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volí kandidáta na dekana, prípadne navrhuje odvolanie dekana z funkcie a schvaľuje návrh rektora na odvolanie dekana,</w:t>
      </w:r>
    </w:p>
    <w:p w14:paraId="64519F18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ak po odvolaní dekana, alebo po predčasnom skončení výkonu jeho funkcie z iných dôvodov fakulta nemá dekana, navrhuje rektorovi osobu, ktorá má byť poverená výkonom funkcie dekana do vymenovania nového dekana,</w:t>
      </w:r>
    </w:p>
    <w:p w14:paraId="2A5155A1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návrh dekana na vymenovanie a odvolanie prodekanov,</w:t>
      </w:r>
    </w:p>
    <w:p w14:paraId="0D4EC946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návrh dekana na vymenovanie a odvolanie členov vedeckej rady fakulty,</w:t>
      </w:r>
    </w:p>
    <w:p w14:paraId="228C365B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návrh rozpočtu fakulty, ktorý predložil dekan, a kontroluje nakladanie s finančnými prostriedkami fakulty,</w:t>
      </w:r>
    </w:p>
    <w:p w14:paraId="780E162D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dlhodobý zámer vo vzdelávacej, výskumnej, vývojovej alebo v ďalšej tvorivej činnosti fakulty vypracovaný v súlade s dlhodobým zámerom VŠ, predložený dekanom po prerokovaní vo vedeckej rade fakulty a jeho aktualizáciu,</w:t>
      </w:r>
    </w:p>
    <w:p w14:paraId="4F75A360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výročnú správu o činnosti a výročnú správu o hospodárení fakulty predloženú dekanom,</w:t>
      </w:r>
    </w:p>
    <w:p w14:paraId="6F096A6C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pred schválením vo vedeckej rade VŠ prerokúva návrh študijných programov, ktoré má uskutočňovať fakulta, predložený dekanom,</w:t>
      </w:r>
    </w:p>
    <w:p w14:paraId="57449530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schvaľuje ďalšie podmienky prijatia na štúdium študijných programov uskutočňovaných fakultou predložené dekanom,</w:t>
      </w:r>
    </w:p>
    <w:p w14:paraId="7D1C3843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vyjadruje sa k návrhu dekana na zriadenie, zlúčenie, splynutie, rozdelenie alebo zrušenie pracovísk fakulty,</w:t>
      </w:r>
    </w:p>
    <w:p w14:paraId="3EA75CC6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schvaľuje na návrh dekana Systemizáciu funkčných a pracovných miest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,</w:t>
      </w:r>
    </w:p>
    <w:p w14:paraId="359EEA47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volí zástupcu fakulty do Rady vysokých škôl,</w:t>
      </w:r>
    </w:p>
    <w:p w14:paraId="2C8E712C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raz za rok podáva akademickej obci fakulty správu o svojej činnosti, ktorú zverejní na webovom sídle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najmenej na štyri roky,</w:t>
      </w:r>
    </w:p>
    <w:p w14:paraId="6F98747B" w14:textId="77777777" w:rsidR="007445A3" w:rsidRPr="007445A3" w:rsidRDefault="007445A3" w:rsidP="00744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lastRenderedPageBreak/>
        <w:t>vyjadruje sa k návrhom rektora na úkony podľa § 41 ods. 1 písm. a) až c) zákona týkajúcich sa prevodu majetku alebo zriadenia vecného bremena, alebo predkupného práva na majetok, ktorý slúži na plnenie úloh fakulty pred ich predložením na schválenie akademickému senátu verejnej vysokej školy.</w:t>
      </w:r>
    </w:p>
    <w:p w14:paraId="46B9882C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56A9D2A1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3.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má sedemnásť (17) členov.</w:t>
      </w:r>
    </w:p>
    <w:p w14:paraId="4C0251BD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1006A50B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4.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sa člení na zamestnaneckú časť a na študentskú časť. Zamestnanecká časť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pozostáva z dvanásť (12) členov, študentskú časť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tvorí päť (5) členov. Pri tom sú dodržané tieto zásady:</w:t>
      </w:r>
    </w:p>
    <w:p w14:paraId="69F64141" w14:textId="77777777" w:rsidR="007445A3" w:rsidRPr="007445A3" w:rsidRDefault="007445A3" w:rsidP="00744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Počet členov senátu reprezentujúcich ostatných zamestnancov s vysokoškolským a stredoškolským vzdelaním je jeden. Členom senátu sa stáva kandidát s najvyšším počtom hlasov členov zamestnaneckej časti akademického senátu fakulty.</w:t>
      </w:r>
    </w:p>
    <w:p w14:paraId="2732458A" w14:textId="77777777" w:rsidR="007445A3" w:rsidRPr="007445A3" w:rsidRDefault="007445A3" w:rsidP="00744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Členov zamestnaneckej časti akademického senátu fakulty volia v priamych tajných voľbách členovia zamestnaneckej časti akademickej obce fakulty.</w:t>
      </w:r>
    </w:p>
    <w:p w14:paraId="4EA27A53" w14:textId="77777777" w:rsidR="007445A3" w:rsidRPr="007445A3" w:rsidRDefault="007445A3" w:rsidP="00744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Členov študentskej časti akademického senátu fakulty volia v tajných voľbách členovia študentskej časti akademickej obce fakulty.</w:t>
      </w:r>
    </w:p>
    <w:p w14:paraId="4A3BAF06" w14:textId="77777777" w:rsidR="007445A3" w:rsidRPr="007445A3" w:rsidRDefault="007445A3" w:rsidP="00744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Členom zamestnaneckej časti AS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môže byť len člen zamestnaneckej časti akademickej obce fakulty.</w:t>
      </w:r>
    </w:p>
    <w:p w14:paraId="6EB65018" w14:textId="77777777" w:rsidR="007445A3" w:rsidRPr="007445A3" w:rsidRDefault="007445A3" w:rsidP="007445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Členom študentskej časti akademického senátu fakulty môže byť len člen študentskej časti akademickej obce fakulty.</w:t>
      </w:r>
    </w:p>
    <w:p w14:paraId="632B9D88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1B474B24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5. Funkcia člena akademického senátu fakulty je nezlučiteľná s funkciou rektora, prorektora, dekana, prodekana, kvestora a tajomníka fakulty.</w:t>
      </w:r>
    </w:p>
    <w:p w14:paraId="191A6AAA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257AB348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6. Funkčné obdobie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je štvorročné a končí 5. júna príslušného roka.</w:t>
      </w:r>
    </w:p>
    <w:p w14:paraId="6F3C9B7C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0325C515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7. Funkčné obdobie členov zamestnaneckej časti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je totožné s funkčným obdobím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. Funkčné obdobie členov študentskej časti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je dvojročné.</w:t>
      </w:r>
    </w:p>
    <w:p w14:paraId="5B0672CC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216ED07C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8. Funkcia člena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je čestná a jej výkon je nezastupiteľný. Člen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pri svojom rozhodovaní dodržiava všeobecne záväzné právne predpisy a predpisy VŠ. Súčasne rešpektuje etické princípy demokratickej spoločnosti.</w:t>
      </w:r>
    </w:p>
    <w:p w14:paraId="3340DD65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5A7A35F2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9. Zásady volieb do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upravujú Zásady volieb do akademického senátu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.</w:t>
      </w:r>
    </w:p>
    <w:p w14:paraId="1D745EFB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146C8366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10. Členstvo v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zaniká:</w:t>
      </w:r>
    </w:p>
    <w:p w14:paraId="21F9AD15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skončením funkčného obdobia člena,</w:t>
      </w:r>
    </w:p>
    <w:p w14:paraId="0271CDFB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vymenovaním člena do funkcií uvedených v čl. 6, ods.5, tohto štatútu,</w:t>
      </w:r>
    </w:p>
    <w:p w14:paraId="62F7D75F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skončením členstva v zamestnaneckej časti akademickej obce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,</w:t>
      </w:r>
    </w:p>
    <w:p w14:paraId="590E3267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prerušením štúdia člena študentskej časti AS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,</w:t>
      </w:r>
    </w:p>
    <w:p w14:paraId="10B07090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skončením štúdia člena študentskej časti AS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, ak nepožiadal o pozastavenie členstva v AS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podľa §26 ods. 8 zákona o VŠ,</w:t>
      </w:r>
    </w:p>
    <w:p w14:paraId="5BDB014E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nezapísaním sa na štúdium na fakulte, za ktorú bol zvolený, najneskôr v posledný deň určený na zápis prijatých uchádzačov o štúdium v príslušnom akademickom roku, ak ide o člena s pozastaveným členstvom,</w:t>
      </w:r>
    </w:p>
    <w:p w14:paraId="7BCDE1A0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uplynutím šiestich mesiacov odo dňa pozastavenia členstva; to neplatí, ak k obnoveniu členstva došlo v tejto lehote,</w:t>
      </w:r>
    </w:p>
    <w:p w14:paraId="2455C497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vzdaním sa funkcie člena,</w:t>
      </w:r>
    </w:p>
    <w:p w14:paraId="0963AC4D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odvolaním člena z funkcie príslušnou časťou AS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,</w:t>
      </w:r>
    </w:p>
    <w:p w14:paraId="4FD5B879" w14:textId="77777777" w:rsidR="007445A3" w:rsidRPr="007445A3" w:rsidRDefault="007445A3" w:rsidP="007445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smrťou člena.</w:t>
      </w:r>
    </w:p>
    <w:p w14:paraId="5512E421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50C6AE96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11. Predseda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môže byť odvolaný z funkcie na návrh minimálne jednej tretiny (1/3) všetkých členov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, t. j. šiestich (6) členov senátu, pričom v návrhu na odvolanie je potrebné uviesť dôvod odvolania. Na odvolanie predsedu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z funkcie sa vyžaduje súhlas nadpolovičnej väčšiny všetkých členov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, t. j. deväť (9) členov senátu. Rozhodnutie sa uskutoční tajným hlasovaním.</w:t>
      </w:r>
    </w:p>
    <w:p w14:paraId="7124A035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25230ACA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12. Počas funkčného obdobia môže byť členovi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vyslovená nedôvera, ktorej výsledkom je jeho odvolanie z funkcie člena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. Návrh na rokovanie o odvolaní člena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z funkcie predkladá predsedovi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najmenej jedna tretina (1/3) všetkých členov príslušnej časti akademickej obce s konkrétnym zdôvodnením. Hlasovanie o odvolaní člena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z funkcie organizuje volebná komisia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, a to najneskôr do 30 dní od doručenia návrhu na odvolanie člena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z funkcie. Člen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 je odvolaný z funkcie, ak v tajnom hlasovaní za jeho odvolanie hlasuje nadpolovičná väčšina všetkých členov príslušnej časti akademickej obce fakulty. Člen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je odvolaný z funkcie okamihom zverejnenia výsledkov hlasovania. Na organizovanie hlasovania o odvolaní člena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z funkcie sa primerane vzťahujú Zásady volieb do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.</w:t>
      </w:r>
    </w:p>
    <w:p w14:paraId="4C61B2D6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5B169235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13. Ak zaniklo členovi akademického senátu fakulty členstvo pred skončením funkčného obdobia podľa čl. 6 ods. 10 písm. b) až j) tohto štatútu, zvolí zodpovedajúca časť akademickej obce na uvoľnené miesto nového člena akademického senátu fakulty, ktorého funkčné obdobie trvá do konca funkčného obdobia člena, ktorému členstvo predčasne zaniklo.</w:t>
      </w:r>
    </w:p>
    <w:p w14:paraId="0BF3ECA0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27C962C9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14. Spôsob rokovania a prijímania rozhodnutí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určuje Rokovací poriadok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.</w:t>
      </w:r>
    </w:p>
    <w:p w14:paraId="73DF7662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5ECD84BC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15.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rozhoduje uznesením.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je uznášaniaschopný, ak je prítomná nadpolovičná väčšina celkového počtu členov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, t. j. osem (8) členov.</w:t>
      </w:r>
    </w:p>
    <w:p w14:paraId="0D6A194F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3A59AC96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16.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sa v otázkach uvedených v čl.6 odseku 2 písm. c) d) e) a f) tohto štatútu uznáša tajným hlasovaním a v ostatných otázkach uvedených v odseku 2 rozhoduje tajným  hlasovaním, ak o tajnom hlasovaní v danej veci rozhodne. O personálnych otázkach AS  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hlasuje vždy tajne.</w:t>
      </w:r>
    </w:p>
    <w:p w14:paraId="1D3EDBDF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0F85CAA3" w14:textId="77777777" w:rsidR="007445A3" w:rsidRPr="007445A3" w:rsidRDefault="007445A3" w:rsidP="007445A3">
      <w:pPr>
        <w:shd w:val="clear" w:color="auto" w:fill="FFFFFF"/>
        <w:spacing w:after="264" w:line="240" w:lineRule="auto"/>
        <w:jc w:val="center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Štatút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nadobúda platnosť dňom schválenia v AS </w:t>
      </w:r>
      <w:proofErr w:type="spellStart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 sv. Ladislava v Nových Zámkoch.</w:t>
      </w:r>
    </w:p>
    <w:p w14:paraId="1ABB93C7" w14:textId="77777777" w:rsidR="007445A3" w:rsidRPr="007445A3" w:rsidRDefault="007445A3" w:rsidP="007445A3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2920F47D" w14:textId="77777777" w:rsidR="007445A3" w:rsidRPr="007445A3" w:rsidRDefault="007445A3" w:rsidP="007445A3">
      <w:pPr>
        <w:shd w:val="clear" w:color="auto" w:fill="FFFFFF"/>
        <w:spacing w:line="240" w:lineRule="auto"/>
        <w:jc w:val="center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7445A3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 xml:space="preserve">predseda AS </w:t>
      </w:r>
      <w:proofErr w:type="spellStart"/>
      <w:r w:rsidRPr="007445A3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:</w:t>
      </w:r>
      <w:r w:rsidRPr="007445A3">
        <w:rPr>
          <w:rFonts w:ascii="Roboto Serif" w:eastAsia="Times New Roman" w:hAnsi="Roboto Serif" w:cs="Times New Roman"/>
          <w:i/>
          <w:iCs/>
          <w:color w:val="5F727F"/>
          <w:kern w:val="0"/>
          <w:lang w:eastAsia="sk-SK"/>
          <w14:ligatures w14:val="none"/>
        </w:rPr>
        <w:t xml:space="preserve">  prof., PhDr. Ľubica </w:t>
      </w:r>
      <w:proofErr w:type="spellStart"/>
      <w:r w:rsidRPr="007445A3">
        <w:rPr>
          <w:rFonts w:ascii="Roboto Serif" w:eastAsia="Times New Roman" w:hAnsi="Roboto Serif" w:cs="Times New Roman"/>
          <w:i/>
          <w:iCs/>
          <w:color w:val="5F727F"/>
          <w:kern w:val="0"/>
          <w:lang w:eastAsia="sk-SK"/>
          <w14:ligatures w14:val="none"/>
        </w:rPr>
        <w:t>Libová</w:t>
      </w:r>
      <w:proofErr w:type="spellEnd"/>
      <w:r w:rsidRPr="007445A3">
        <w:rPr>
          <w:rFonts w:ascii="Roboto Serif" w:eastAsia="Times New Roman" w:hAnsi="Roboto Serif" w:cs="Times New Roman"/>
          <w:i/>
          <w:iCs/>
          <w:color w:val="5F727F"/>
          <w:kern w:val="0"/>
          <w:lang w:eastAsia="sk-SK"/>
          <w14:ligatures w14:val="none"/>
        </w:rPr>
        <w:t>, PhD.         </w:t>
      </w: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dekan </w:t>
      </w:r>
      <w:proofErr w:type="spellStart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7445A3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:</w:t>
      </w:r>
      <w:r w:rsidRPr="007445A3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 </w:t>
      </w:r>
      <w:r w:rsidRPr="007445A3">
        <w:rPr>
          <w:rFonts w:ascii="Roboto Serif" w:eastAsia="Times New Roman" w:hAnsi="Roboto Serif" w:cs="Times New Roman"/>
          <w:i/>
          <w:iCs/>
          <w:color w:val="5F727F"/>
          <w:kern w:val="0"/>
          <w:lang w:eastAsia="sk-SK"/>
          <w14:ligatures w14:val="none"/>
        </w:rPr>
        <w:t xml:space="preserve">prof. MUDr. Marián </w:t>
      </w:r>
      <w:proofErr w:type="spellStart"/>
      <w:r w:rsidRPr="007445A3">
        <w:rPr>
          <w:rFonts w:ascii="Roboto Serif" w:eastAsia="Times New Roman" w:hAnsi="Roboto Serif" w:cs="Times New Roman"/>
          <w:i/>
          <w:iCs/>
          <w:color w:val="5F727F"/>
          <w:kern w:val="0"/>
          <w:lang w:eastAsia="sk-SK"/>
          <w14:ligatures w14:val="none"/>
        </w:rPr>
        <w:t>Karvaj</w:t>
      </w:r>
      <w:proofErr w:type="spellEnd"/>
      <w:r w:rsidRPr="007445A3">
        <w:rPr>
          <w:rFonts w:ascii="Roboto Serif" w:eastAsia="Times New Roman" w:hAnsi="Roboto Serif" w:cs="Times New Roman"/>
          <w:i/>
          <w:iCs/>
          <w:color w:val="5F727F"/>
          <w:kern w:val="0"/>
          <w:lang w:eastAsia="sk-SK"/>
          <w14:ligatures w14:val="none"/>
        </w:rPr>
        <w:t>, PhD., MBA  </w:t>
      </w:r>
    </w:p>
    <w:p w14:paraId="700E3E34" w14:textId="77777777" w:rsidR="007D37B9" w:rsidRDefault="007D37B9"/>
    <w:sectPr w:rsidR="007D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046C"/>
    <w:multiLevelType w:val="multilevel"/>
    <w:tmpl w:val="B382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D50"/>
    <w:multiLevelType w:val="multilevel"/>
    <w:tmpl w:val="B986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20DB4"/>
    <w:multiLevelType w:val="multilevel"/>
    <w:tmpl w:val="EEF4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838824">
    <w:abstractNumId w:val="2"/>
  </w:num>
  <w:num w:numId="2" w16cid:durableId="780687158">
    <w:abstractNumId w:val="1"/>
  </w:num>
  <w:num w:numId="3" w16cid:durableId="98207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B9"/>
    <w:rsid w:val="006175AB"/>
    <w:rsid w:val="007445A3"/>
    <w:rsid w:val="007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BCF6B-9D0C-40EE-8D2F-58790F7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D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7D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D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D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D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D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D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D37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D37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7D37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D37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D37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D37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D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D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D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D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D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D37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D37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D37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D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D37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D37B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74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7445A3"/>
    <w:rPr>
      <w:b/>
      <w:bCs/>
    </w:rPr>
  </w:style>
  <w:style w:type="character" w:styleId="Zvraznenie">
    <w:name w:val="Emphasis"/>
    <w:basedOn w:val="Predvolenpsmoodseku"/>
    <w:uiPriority w:val="20"/>
    <w:qFormat/>
    <w:rsid w:val="00744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2024-07-22T09:14:00Z</dcterms:created>
  <dcterms:modified xsi:type="dcterms:W3CDTF">2024-07-22T09:14:00Z</dcterms:modified>
</cp:coreProperties>
</file>